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DC" w:rsidRDefault="00852F37" w:rsidP="00852F37">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Foundations of Reading </w:t>
      </w:r>
      <w:r w:rsidR="009E0828" w:rsidRPr="00EF0079">
        <w:rPr>
          <w:rFonts w:ascii="Times New Roman" w:hAnsi="Times New Roman" w:cs="Times New Roman"/>
          <w:b/>
          <w:sz w:val="24"/>
          <w:szCs w:val="24"/>
        </w:rPr>
        <w:t>Open-Response Item Assignment</w:t>
      </w:r>
      <w:r w:rsidR="009E0828">
        <w:rPr>
          <w:rFonts w:ascii="Times New Roman" w:hAnsi="Times New Roman" w:cs="Times New Roman"/>
          <w:b/>
          <w:sz w:val="24"/>
          <w:szCs w:val="24"/>
        </w:rPr>
        <w:t xml:space="preserve">: </w:t>
      </w:r>
    </w:p>
    <w:p w:rsidR="00852F37" w:rsidRDefault="001A3DDC" w:rsidP="00852F37">
      <w:pPr>
        <w:rPr>
          <w:rStyle w:val="Hyperlink"/>
          <w:b/>
        </w:rPr>
      </w:pPr>
      <w:r w:rsidRPr="001A3DDC">
        <w:rPr>
          <w:rFonts w:ascii="Times New Roman" w:hAnsi="Times New Roman" w:cs="Times New Roman"/>
          <w:sz w:val="24"/>
          <w:szCs w:val="24"/>
        </w:rPr>
        <w:t xml:space="preserve">Scoring for assignment will be </w:t>
      </w:r>
      <w:r w:rsidR="00852F37" w:rsidRPr="001A3DDC">
        <w:rPr>
          <w:rFonts w:ascii="Times New Roman" w:hAnsi="Times New Roman" w:cs="Times New Roman"/>
          <w:sz w:val="24"/>
          <w:szCs w:val="24"/>
        </w:rPr>
        <w:t>based on the rubric from</w:t>
      </w:r>
      <w:r w:rsidR="00852F37">
        <w:rPr>
          <w:rFonts w:ascii="Times New Roman" w:hAnsi="Times New Roman" w:cs="Times New Roman"/>
          <w:sz w:val="24"/>
          <w:szCs w:val="24"/>
        </w:rPr>
        <w:t xml:space="preserve"> </w:t>
      </w:r>
      <w:hyperlink r:id="rId8" w:history="1">
        <w:r w:rsidR="00852F37" w:rsidRPr="00AE04C8">
          <w:rPr>
            <w:rStyle w:val="Hyperlink"/>
            <w:b/>
          </w:rPr>
          <w:t>http://www.ms.nesinc.com/Content/STUDYGUIDE/SA_SG_CRI_FOR.htm</w:t>
        </w:r>
      </w:hyperlink>
    </w:p>
    <w:p w:rsidR="00021FB1" w:rsidRDefault="00021FB1" w:rsidP="00852F37">
      <w:pPr>
        <w:rPr>
          <w:rStyle w:val="Hyperlink"/>
          <w:b/>
        </w:rPr>
      </w:pPr>
    </w:p>
    <w:p w:rsidR="00021FB1" w:rsidRPr="00021FB1" w:rsidRDefault="00021FB1" w:rsidP="00021FB1">
      <w:pPr>
        <w:shd w:val="clear" w:color="auto" w:fill="C7CED3"/>
        <w:spacing w:before="100" w:beforeAutospacing="1" w:after="100" w:afterAutospacing="1"/>
        <w:outlineLvl w:val="4"/>
        <w:rPr>
          <w:rFonts w:ascii="Arial" w:eastAsia="Times New Roman" w:hAnsi="Arial" w:cs="Arial"/>
          <w:b/>
          <w:bCs/>
          <w:color w:val="303030"/>
          <w:sz w:val="24"/>
          <w:szCs w:val="24"/>
        </w:rPr>
      </w:pPr>
      <w:r w:rsidRPr="00021FB1">
        <w:rPr>
          <w:rFonts w:ascii="Arial" w:eastAsia="Times New Roman" w:hAnsi="Arial" w:cs="Arial"/>
          <w:b/>
          <w:bCs/>
          <w:color w:val="303030"/>
          <w:sz w:val="24"/>
          <w:szCs w:val="24"/>
        </w:rPr>
        <w:t>Subarea I—Foundations of Reading Development</w:t>
      </w:r>
    </w:p>
    <w:p w:rsidR="00021FB1" w:rsidRPr="00021FB1" w:rsidRDefault="00021FB1" w:rsidP="00021FB1">
      <w:pPr>
        <w:shd w:val="clear" w:color="auto" w:fill="C7CED3"/>
        <w:spacing w:before="240" w:after="240" w:line="336" w:lineRule="atLeast"/>
        <w:rPr>
          <w:rFonts w:ascii="Arial" w:hAnsi="Arial" w:cs="Arial"/>
          <w:color w:val="525051"/>
          <w:sz w:val="24"/>
          <w:szCs w:val="24"/>
        </w:rPr>
      </w:pPr>
      <w:r w:rsidRPr="00021FB1">
        <w:rPr>
          <w:rFonts w:ascii="Arial" w:hAnsi="Arial" w:cs="Arial"/>
          <w:b/>
          <w:bCs/>
          <w:color w:val="525051"/>
          <w:sz w:val="24"/>
          <w:szCs w:val="24"/>
        </w:rPr>
        <w:t>0003 Understand the role of phonics in promoting reading development.</w:t>
      </w:r>
    </w:p>
    <w:p w:rsidR="00021FB1" w:rsidRPr="00021FB1" w:rsidRDefault="00021FB1" w:rsidP="00021FB1">
      <w:pPr>
        <w:numPr>
          <w:ilvl w:val="0"/>
          <w:numId w:val="3"/>
        </w:numPr>
        <w:shd w:val="clear" w:color="auto" w:fill="C7CED3"/>
        <w:spacing w:before="100" w:beforeAutospacing="1" w:after="100" w:afterAutospacing="1" w:line="336" w:lineRule="atLeast"/>
        <w:ind w:left="480"/>
        <w:rPr>
          <w:rFonts w:ascii="Arial" w:eastAsia="Times New Roman" w:hAnsi="Arial" w:cs="Arial"/>
          <w:color w:val="525051"/>
          <w:sz w:val="24"/>
          <w:szCs w:val="24"/>
        </w:rPr>
      </w:pPr>
      <w:r w:rsidRPr="00021FB1">
        <w:rPr>
          <w:rFonts w:ascii="Arial" w:eastAsia="Times New Roman" w:hAnsi="Arial" w:cs="Arial"/>
          <w:color w:val="525051"/>
          <w:sz w:val="24"/>
          <w:szCs w:val="24"/>
        </w:rPr>
        <w:t xml:space="preserve">For example: explicit strategies for teaching phonics; the role of phonics in developing rapid, automatic word recognition; the role of automaticity in developing reading fluency; interrelationships between decoding, fluency, and reading comprehension; the interrelationship between letter-sound correspondence and beginning decoding (e.g., blending letter sounds); strategies for helping students decode single-syllable words that follow common patterns (e.g., CVC, CVCC, CVVC, </w:t>
      </w:r>
      <w:proofErr w:type="spellStart"/>
      <w:r w:rsidRPr="00021FB1">
        <w:rPr>
          <w:rFonts w:ascii="Arial" w:eastAsia="Times New Roman" w:hAnsi="Arial" w:cs="Arial"/>
          <w:color w:val="525051"/>
          <w:sz w:val="24"/>
          <w:szCs w:val="24"/>
        </w:rPr>
        <w:t>CVCe</w:t>
      </w:r>
      <w:proofErr w:type="spellEnd"/>
      <w:r w:rsidRPr="00021FB1">
        <w:rPr>
          <w:rFonts w:ascii="Arial" w:eastAsia="Times New Roman" w:hAnsi="Arial" w:cs="Arial"/>
          <w:color w:val="525051"/>
          <w:sz w:val="24"/>
          <w:szCs w:val="24"/>
        </w:rPr>
        <w:t xml:space="preserve">) and </w:t>
      </w:r>
      <w:proofErr w:type="spellStart"/>
      <w:r w:rsidRPr="00021FB1">
        <w:rPr>
          <w:rFonts w:ascii="Arial" w:eastAsia="Times New Roman" w:hAnsi="Arial" w:cs="Arial"/>
          <w:color w:val="525051"/>
          <w:sz w:val="24"/>
          <w:szCs w:val="24"/>
        </w:rPr>
        <w:t>multisyllable</w:t>
      </w:r>
      <w:proofErr w:type="spellEnd"/>
      <w:r w:rsidRPr="00021FB1">
        <w:rPr>
          <w:rFonts w:ascii="Arial" w:eastAsia="Times New Roman" w:hAnsi="Arial" w:cs="Arial"/>
          <w:color w:val="525051"/>
          <w:sz w:val="24"/>
          <w:szCs w:val="24"/>
        </w:rPr>
        <w:t xml:space="preserve"> words; methods for promoting and assessing the use of phonics generalizations to decode words in connected text; use of semantic and syntactic clues to help decode words; the relationship between decoding and encoding (e.g., analyzing the spellings of beginning readers to assess phonics knowledge, using spelling instruction to reinforce phonics skills); strategies for promoting automaticity and fluency (i.e., accuracy, rate, and prosody); the relationship between oral vocabulary and the process of decoding written words; specific terminology associated with phonics (e.g., phoneme, morpheme, consonant digraph, consonant blend); and development of phonics skills and fluency in individual students (e.g., English Language Learners, struggling readers through highly proficient readers).</w:t>
      </w:r>
    </w:p>
    <w:p w:rsidR="00021FB1" w:rsidRPr="00021FB1" w:rsidRDefault="00021FB1" w:rsidP="00021FB1">
      <w:pPr>
        <w:shd w:val="clear" w:color="auto" w:fill="C7CED3"/>
        <w:spacing w:before="240" w:after="240" w:line="336" w:lineRule="atLeast"/>
        <w:rPr>
          <w:rFonts w:ascii="Arial" w:hAnsi="Arial" w:cs="Arial"/>
          <w:color w:val="525051"/>
          <w:sz w:val="24"/>
          <w:szCs w:val="24"/>
        </w:rPr>
      </w:pPr>
      <w:proofErr w:type="gramStart"/>
      <w:r w:rsidRPr="00021FB1">
        <w:rPr>
          <w:rFonts w:ascii="Arial" w:hAnsi="Arial" w:cs="Arial"/>
          <w:b/>
          <w:bCs/>
          <w:color w:val="525051"/>
          <w:sz w:val="24"/>
          <w:szCs w:val="24"/>
        </w:rPr>
        <w:t>0004 Understand word analysis skills and strategies.</w:t>
      </w:r>
      <w:proofErr w:type="gramEnd"/>
    </w:p>
    <w:p w:rsidR="00021FB1" w:rsidRPr="00021FB1" w:rsidRDefault="00021FB1" w:rsidP="00021FB1">
      <w:pPr>
        <w:numPr>
          <w:ilvl w:val="0"/>
          <w:numId w:val="4"/>
        </w:numPr>
        <w:shd w:val="clear" w:color="auto" w:fill="C7CED3"/>
        <w:spacing w:before="100" w:beforeAutospacing="1" w:after="100" w:afterAutospacing="1" w:line="336" w:lineRule="atLeast"/>
        <w:ind w:left="480"/>
        <w:rPr>
          <w:rFonts w:ascii="Arial" w:eastAsia="Times New Roman" w:hAnsi="Arial" w:cs="Arial"/>
          <w:color w:val="525051"/>
          <w:sz w:val="24"/>
          <w:szCs w:val="24"/>
        </w:rPr>
      </w:pPr>
      <w:r w:rsidRPr="00021FB1">
        <w:rPr>
          <w:rFonts w:ascii="Arial" w:eastAsia="Times New Roman" w:hAnsi="Arial" w:cs="Arial"/>
          <w:color w:val="525051"/>
          <w:sz w:val="24"/>
          <w:szCs w:val="24"/>
        </w:rPr>
        <w:t>For example: development of word analysis skills and strategies in addition to phonics, including structural analysis; interrelationships between word analysis skills, fluency, and reading comprehension; identification of common morphemes (e.g., base words, roots, inflections and other affixes); recognition of common prefixes (e.g., un-, re-, pre-) and suffixes (e.g., -</w:t>
      </w:r>
      <w:proofErr w:type="spellStart"/>
      <w:r w:rsidRPr="00021FB1">
        <w:rPr>
          <w:rFonts w:ascii="Arial" w:eastAsia="Times New Roman" w:hAnsi="Arial" w:cs="Arial"/>
          <w:color w:val="525051"/>
          <w:sz w:val="24"/>
          <w:szCs w:val="24"/>
        </w:rPr>
        <w:t>tion</w:t>
      </w:r>
      <w:proofErr w:type="spellEnd"/>
      <w:r w:rsidRPr="00021FB1">
        <w:rPr>
          <w:rFonts w:ascii="Arial" w:eastAsia="Times New Roman" w:hAnsi="Arial" w:cs="Arial"/>
          <w:color w:val="525051"/>
          <w:sz w:val="24"/>
          <w:szCs w:val="24"/>
        </w:rPr>
        <w:t xml:space="preserve">, -able) and their meanings; knowledge of Latin and Greek roots that form English words; use of syllabication as a word identification strategy; analysis of syllables and morphemes in relation to spelling patterns; techniques for identifying compound words; identification of homographs (i.e., words that are spelled the same but have different meanings and may be pronounced differently [e.g., bow, part of a ship/bow, to bend from the waist; tear, a drop of water from the eye/tear, to rip]); use of context clues (e.g., </w:t>
      </w:r>
      <w:r w:rsidRPr="00021FB1">
        <w:rPr>
          <w:rFonts w:ascii="Arial" w:eastAsia="Times New Roman" w:hAnsi="Arial" w:cs="Arial"/>
          <w:color w:val="525051"/>
          <w:sz w:val="24"/>
          <w:szCs w:val="24"/>
        </w:rPr>
        <w:lastRenderedPageBreak/>
        <w:t>semantic, syntactic) to help identify words and to verify the pronunciation and meaning of words; and development of word analysis skills and fluency in individual students (e.g., English Language Learners, struggling readers through highly proficient readers).</w:t>
      </w:r>
    </w:p>
    <w:p w:rsidR="00021FB1" w:rsidRDefault="00021FB1" w:rsidP="00852F37">
      <w:pPr>
        <w:rPr>
          <w:rStyle w:val="Hyperlink"/>
          <w:b/>
        </w:rPr>
      </w:pPr>
    </w:p>
    <w:p w:rsidR="00021FB1" w:rsidRPr="00021FB1" w:rsidRDefault="00021FB1" w:rsidP="00021FB1">
      <w:pPr>
        <w:pStyle w:val="Heading5"/>
        <w:shd w:val="clear" w:color="auto" w:fill="C7CED3"/>
        <w:rPr>
          <w:rFonts w:ascii="Arial" w:eastAsia="Times New Roman" w:hAnsi="Arial" w:cs="Arial"/>
          <w:color w:val="303030"/>
          <w:sz w:val="24"/>
          <w:szCs w:val="24"/>
        </w:rPr>
      </w:pPr>
      <w:r w:rsidRPr="00021FB1">
        <w:rPr>
          <w:rFonts w:ascii="Arial" w:eastAsia="Times New Roman" w:hAnsi="Arial" w:cs="Arial"/>
          <w:color w:val="303030"/>
          <w:sz w:val="24"/>
          <w:szCs w:val="24"/>
        </w:rPr>
        <w:t>Subarea II—Development of Reading Comprehension</w:t>
      </w:r>
    </w:p>
    <w:p w:rsidR="00021FB1" w:rsidRPr="00021FB1" w:rsidRDefault="00021FB1" w:rsidP="00021FB1">
      <w:pPr>
        <w:pStyle w:val="NormalWeb"/>
        <w:shd w:val="clear" w:color="auto" w:fill="C7CED3"/>
        <w:spacing w:before="240" w:beforeAutospacing="0" w:after="240" w:afterAutospacing="0" w:line="336" w:lineRule="atLeast"/>
        <w:rPr>
          <w:rFonts w:ascii="Arial" w:hAnsi="Arial" w:cs="Arial"/>
          <w:color w:val="525051"/>
          <w:sz w:val="24"/>
          <w:szCs w:val="24"/>
        </w:rPr>
      </w:pPr>
      <w:proofErr w:type="gramStart"/>
      <w:r w:rsidRPr="00021FB1">
        <w:rPr>
          <w:rStyle w:val="Strong"/>
          <w:rFonts w:ascii="Arial" w:hAnsi="Arial" w:cs="Arial"/>
          <w:color w:val="525051"/>
          <w:sz w:val="24"/>
          <w:szCs w:val="24"/>
        </w:rPr>
        <w:t>0005 Understand vocabulary development.</w:t>
      </w:r>
      <w:proofErr w:type="gramEnd"/>
    </w:p>
    <w:p w:rsidR="00021FB1" w:rsidRPr="00021FB1" w:rsidRDefault="00021FB1" w:rsidP="00021FB1">
      <w:pPr>
        <w:numPr>
          <w:ilvl w:val="0"/>
          <w:numId w:val="5"/>
        </w:numPr>
        <w:shd w:val="clear" w:color="auto" w:fill="C7CED3"/>
        <w:spacing w:before="100" w:beforeAutospacing="1" w:after="100" w:afterAutospacing="1" w:line="336" w:lineRule="atLeast"/>
        <w:ind w:left="480"/>
        <w:rPr>
          <w:rFonts w:ascii="Arial" w:eastAsia="Times New Roman" w:hAnsi="Arial" w:cs="Arial"/>
          <w:color w:val="525051"/>
          <w:sz w:val="24"/>
          <w:szCs w:val="24"/>
        </w:rPr>
      </w:pPr>
      <w:r w:rsidRPr="00021FB1">
        <w:rPr>
          <w:rFonts w:ascii="Arial" w:eastAsia="Times New Roman" w:hAnsi="Arial" w:cs="Arial"/>
          <w:color w:val="525051"/>
          <w:sz w:val="24"/>
          <w:szCs w:val="24"/>
        </w:rPr>
        <w:t xml:space="preserve">For example: the relationship between oral and written vocabulary development and reading comprehension; the role of systematic, </w:t>
      </w:r>
      <w:proofErr w:type="spellStart"/>
      <w:r w:rsidRPr="00021FB1">
        <w:rPr>
          <w:rFonts w:ascii="Arial" w:eastAsia="Times New Roman" w:hAnsi="Arial" w:cs="Arial"/>
          <w:color w:val="525051"/>
          <w:sz w:val="24"/>
          <w:szCs w:val="24"/>
        </w:rPr>
        <w:t>noncontextual</w:t>
      </w:r>
      <w:proofErr w:type="spellEnd"/>
      <w:r w:rsidRPr="00021FB1">
        <w:rPr>
          <w:rFonts w:ascii="Arial" w:eastAsia="Times New Roman" w:hAnsi="Arial" w:cs="Arial"/>
          <w:color w:val="525051"/>
          <w:sz w:val="24"/>
          <w:szCs w:val="24"/>
        </w:rPr>
        <w:t xml:space="preserve"> vocabulary strategies (e.g., grouping words based on conceptual categories and associative meanings) and contextual vocabulary strategies (e.g., paraphrasing); the relationship between oral vocabulary and the process of identifying and understanding written words; strategies for promoting oral language development and listening comprehension (e.g., read-</w:t>
      </w:r>
      <w:proofErr w:type="spellStart"/>
      <w:r w:rsidRPr="00021FB1">
        <w:rPr>
          <w:rFonts w:ascii="Arial" w:eastAsia="Times New Roman" w:hAnsi="Arial" w:cs="Arial"/>
          <w:color w:val="525051"/>
          <w:sz w:val="24"/>
          <w:szCs w:val="24"/>
        </w:rPr>
        <w:t>alouds</w:t>
      </w:r>
      <w:proofErr w:type="spellEnd"/>
      <w:r w:rsidRPr="00021FB1">
        <w:rPr>
          <w:rFonts w:ascii="Arial" w:eastAsia="Times New Roman" w:hAnsi="Arial" w:cs="Arial"/>
          <w:color w:val="525051"/>
          <w:sz w:val="24"/>
          <w:szCs w:val="24"/>
        </w:rPr>
        <w:t>, word explanation strategies); knowledge of common sayings, proverbs, and idioms (e.g., raining cats and dogs, better safe than sorry); knowledge of foreign words and abbreviations commonly used in English (e.g., RSVP); criteria for selecting vocabulary words; strategies for clarifying and extending a reader's understanding of unfamiliar words encountered in connected text (e.g., use of semantic and syntactic clues, use of word maps, use of the dictionary); strategies for promoting comprehension across the curriculum by expanding knowledge of academic language, including conventions of standard English grammar and usage, differences between the conventions of spoken and written standard English, general academic vocabulary, and content-area vocabulary (e.g., focus on key words); the importance of frequent, extensive, varied reading experiences in the development of academic language and vocabulary; and development of academic language and vocabulary knowledge and skills in individual students (e.g., English Language Learners, struggling readers through highly proficient readers).</w:t>
      </w:r>
    </w:p>
    <w:p w:rsidR="00021FB1" w:rsidRPr="00021FB1" w:rsidRDefault="00021FB1" w:rsidP="00852F37">
      <w:pPr>
        <w:rPr>
          <w:rStyle w:val="Hyperlink"/>
          <w:b/>
          <w:sz w:val="24"/>
          <w:szCs w:val="24"/>
        </w:rPr>
      </w:pPr>
    </w:p>
    <w:p w:rsidR="00021FB1" w:rsidRDefault="00021FB1" w:rsidP="00852F37">
      <w:pPr>
        <w:rPr>
          <w:rStyle w:val="Hyperlink"/>
          <w:b/>
        </w:rPr>
      </w:pPr>
    </w:p>
    <w:p w:rsidR="00021FB1" w:rsidRDefault="00021FB1" w:rsidP="00852F37">
      <w:pPr>
        <w:rPr>
          <w:rStyle w:val="Hyperlink"/>
          <w:b/>
        </w:rPr>
      </w:pPr>
    </w:p>
    <w:p w:rsidR="00021FB1" w:rsidRDefault="00021FB1" w:rsidP="00852F37">
      <w:pPr>
        <w:rPr>
          <w:rStyle w:val="Hyperlink"/>
          <w:b/>
        </w:rPr>
      </w:pPr>
    </w:p>
    <w:p w:rsidR="00021FB1" w:rsidRDefault="00021FB1" w:rsidP="00852F37">
      <w:pPr>
        <w:rPr>
          <w:rStyle w:val="Hyperlink"/>
          <w:b/>
        </w:rPr>
      </w:pPr>
    </w:p>
    <w:p w:rsidR="00021FB1" w:rsidRDefault="00021FB1" w:rsidP="00852F37">
      <w:pPr>
        <w:rPr>
          <w:rStyle w:val="Hyperlink"/>
          <w:b/>
        </w:rPr>
      </w:pPr>
    </w:p>
    <w:p w:rsidR="00021FB1" w:rsidRDefault="00021FB1" w:rsidP="00852F37">
      <w:pPr>
        <w:rPr>
          <w:rStyle w:val="Hyperlink"/>
          <w:b/>
        </w:rPr>
      </w:pPr>
    </w:p>
    <w:p w:rsidR="00021FB1" w:rsidRDefault="00021FB1" w:rsidP="00852F37">
      <w:pPr>
        <w:rPr>
          <w:rStyle w:val="Hyperlink"/>
          <w:b/>
        </w:rPr>
      </w:pPr>
    </w:p>
    <w:p w:rsidR="00021FB1" w:rsidRDefault="00021FB1" w:rsidP="00852F37">
      <w:pPr>
        <w:rPr>
          <w:rStyle w:val="Hyperlink"/>
          <w:b/>
        </w:rPr>
      </w:pPr>
    </w:p>
    <w:p w:rsidR="00852F37" w:rsidRDefault="00852F37" w:rsidP="009E0828">
      <w:pPr>
        <w:rPr>
          <w:rFonts w:ascii="Times New Roman" w:hAnsi="Times New Roman" w:cs="Times New Roman"/>
          <w:b/>
          <w:sz w:val="24"/>
          <w:szCs w:val="24"/>
        </w:rPr>
      </w:pPr>
      <w:r>
        <w:rPr>
          <w:rFonts w:ascii="Times New Roman" w:hAnsi="Times New Roman" w:cs="Times New Roman"/>
          <w:b/>
          <w:sz w:val="24"/>
          <w:szCs w:val="24"/>
        </w:rPr>
        <w:t xml:space="preserve">Due Dates </w:t>
      </w:r>
    </w:p>
    <w:p w:rsidR="00021FB1" w:rsidRDefault="00852F37" w:rsidP="009E0828">
      <w:pPr>
        <w:rPr>
          <w:rFonts w:ascii="Times New Roman" w:hAnsi="Times New Roman" w:cs="Times New Roman"/>
          <w:sz w:val="24"/>
          <w:szCs w:val="24"/>
        </w:rPr>
      </w:pPr>
      <w:r w:rsidRPr="00852F37">
        <w:rPr>
          <w:rFonts w:ascii="Times New Roman" w:hAnsi="Times New Roman" w:cs="Times New Roman"/>
          <w:sz w:val="24"/>
          <w:szCs w:val="24"/>
        </w:rPr>
        <w:t xml:space="preserve">Open Response #1: </w:t>
      </w:r>
      <w:r w:rsidRPr="00021FB1">
        <w:rPr>
          <w:rFonts w:ascii="Times New Roman" w:hAnsi="Times New Roman" w:cs="Times New Roman"/>
          <w:b/>
          <w:sz w:val="24"/>
          <w:szCs w:val="24"/>
        </w:rPr>
        <w:t xml:space="preserve">October </w:t>
      </w:r>
      <w:r w:rsidR="00D653AF" w:rsidRPr="00021FB1">
        <w:rPr>
          <w:rFonts w:ascii="Times New Roman" w:hAnsi="Times New Roman" w:cs="Times New Roman"/>
          <w:b/>
          <w:sz w:val="24"/>
          <w:szCs w:val="24"/>
        </w:rPr>
        <w:t>1</w:t>
      </w:r>
      <w:r w:rsidRPr="00021FB1">
        <w:rPr>
          <w:rFonts w:ascii="Times New Roman" w:hAnsi="Times New Roman" w:cs="Times New Roman"/>
          <w:b/>
          <w:sz w:val="24"/>
          <w:szCs w:val="24"/>
        </w:rPr>
        <w:t>8</w:t>
      </w:r>
      <w:r w:rsidR="004C05CC">
        <w:rPr>
          <w:rFonts w:ascii="Times New Roman" w:hAnsi="Times New Roman" w:cs="Times New Roman"/>
          <w:sz w:val="24"/>
          <w:szCs w:val="24"/>
        </w:rPr>
        <w:t xml:space="preserve">, </w:t>
      </w:r>
      <w:r w:rsidR="00021FB1">
        <w:rPr>
          <w:rFonts w:ascii="Times New Roman" w:hAnsi="Times New Roman" w:cs="Times New Roman"/>
          <w:sz w:val="24"/>
          <w:szCs w:val="24"/>
        </w:rPr>
        <w:t xml:space="preserve">          </w:t>
      </w:r>
    </w:p>
    <w:p w:rsidR="00021FB1" w:rsidRDefault="004C05CC" w:rsidP="009E0828">
      <w:pPr>
        <w:rPr>
          <w:rFonts w:ascii="Times New Roman" w:hAnsi="Times New Roman" w:cs="Times New Roman"/>
          <w:sz w:val="24"/>
          <w:szCs w:val="24"/>
        </w:rPr>
      </w:pPr>
      <w:r>
        <w:rPr>
          <w:rFonts w:ascii="Times New Roman" w:hAnsi="Times New Roman" w:cs="Times New Roman"/>
          <w:sz w:val="24"/>
          <w:szCs w:val="24"/>
        </w:rPr>
        <w:t>O</w:t>
      </w:r>
      <w:r w:rsidR="00021FB1">
        <w:rPr>
          <w:rFonts w:ascii="Times New Roman" w:hAnsi="Times New Roman" w:cs="Times New Roman"/>
          <w:sz w:val="24"/>
          <w:szCs w:val="24"/>
        </w:rPr>
        <w:t>pen Response #2:</w:t>
      </w:r>
      <w:r w:rsidR="00852F37" w:rsidRPr="00852F37">
        <w:rPr>
          <w:rFonts w:ascii="Times New Roman" w:hAnsi="Times New Roman" w:cs="Times New Roman"/>
          <w:sz w:val="24"/>
          <w:szCs w:val="24"/>
        </w:rPr>
        <w:t xml:space="preserve"> </w:t>
      </w:r>
      <w:r w:rsidR="00021FB1" w:rsidRPr="00021FB1">
        <w:rPr>
          <w:rFonts w:ascii="Times New Roman" w:hAnsi="Times New Roman" w:cs="Times New Roman"/>
          <w:b/>
          <w:sz w:val="24"/>
          <w:szCs w:val="24"/>
        </w:rPr>
        <w:t>November 10</w:t>
      </w:r>
    </w:p>
    <w:p w:rsidR="00852F37" w:rsidRPr="00852F37" w:rsidRDefault="00852F37" w:rsidP="009E0828">
      <w:pPr>
        <w:rPr>
          <w:rFonts w:ascii="Times New Roman" w:hAnsi="Times New Roman" w:cs="Times New Roman"/>
          <w:sz w:val="24"/>
          <w:szCs w:val="24"/>
        </w:rPr>
      </w:pPr>
      <w:r w:rsidRPr="00852F37">
        <w:rPr>
          <w:rFonts w:ascii="Times New Roman" w:hAnsi="Times New Roman" w:cs="Times New Roman"/>
          <w:sz w:val="24"/>
          <w:szCs w:val="24"/>
        </w:rPr>
        <w:t>Open Response #3</w:t>
      </w:r>
      <w:r w:rsidR="00021FB1">
        <w:rPr>
          <w:rFonts w:ascii="Times New Roman" w:hAnsi="Times New Roman" w:cs="Times New Roman"/>
          <w:sz w:val="24"/>
          <w:szCs w:val="24"/>
        </w:rPr>
        <w:t xml:space="preserve">: </w:t>
      </w:r>
      <w:r w:rsidR="00021FB1" w:rsidRPr="00021FB1">
        <w:rPr>
          <w:rFonts w:ascii="Times New Roman" w:hAnsi="Times New Roman" w:cs="Times New Roman"/>
          <w:b/>
          <w:sz w:val="24"/>
          <w:szCs w:val="24"/>
        </w:rPr>
        <w:t>December 1</w:t>
      </w:r>
    </w:p>
    <w:p w:rsidR="00852F37" w:rsidRPr="00852F37" w:rsidRDefault="00852F37" w:rsidP="009E0828">
      <w:pPr>
        <w:rPr>
          <w:rFonts w:ascii="Times New Roman" w:hAnsi="Times New Roman" w:cs="Times New Roman"/>
          <w:sz w:val="24"/>
          <w:szCs w:val="24"/>
        </w:rPr>
      </w:pPr>
    </w:p>
    <w:p w:rsidR="009E0828" w:rsidRDefault="009E0828" w:rsidP="009E0828">
      <w:pPr>
        <w:rPr>
          <w:rFonts w:ascii="Times New Roman" w:hAnsi="Times New Roman" w:cs="Times New Roman"/>
          <w:sz w:val="24"/>
          <w:szCs w:val="24"/>
        </w:rPr>
      </w:pPr>
      <w:r w:rsidRPr="00560994">
        <w:rPr>
          <w:rFonts w:ascii="Times New Roman" w:hAnsi="Times New Roman" w:cs="Times New Roman"/>
          <w:b/>
          <w:sz w:val="24"/>
          <w:szCs w:val="24"/>
        </w:rPr>
        <w:t>Purpose</w:t>
      </w:r>
      <w:r>
        <w:rPr>
          <w:rFonts w:ascii="Times New Roman" w:hAnsi="Times New Roman" w:cs="Times New Roman"/>
          <w:sz w:val="24"/>
          <w:szCs w:val="24"/>
        </w:rPr>
        <w:t xml:space="preserve">: The purpose of this assignment is to help </w:t>
      </w:r>
      <w:r w:rsidR="00852F37">
        <w:rPr>
          <w:rFonts w:ascii="Times New Roman" w:hAnsi="Times New Roman" w:cs="Times New Roman"/>
          <w:sz w:val="24"/>
          <w:szCs w:val="24"/>
        </w:rPr>
        <w:t>candidates</w:t>
      </w:r>
      <w:r>
        <w:rPr>
          <w:rFonts w:ascii="Times New Roman" w:hAnsi="Times New Roman" w:cs="Times New Roman"/>
          <w:sz w:val="24"/>
          <w:szCs w:val="24"/>
        </w:rPr>
        <w:t xml:space="preserve"> learn to write open-response items at the highest level of the Foundations Reading Test scoring scale. </w:t>
      </w:r>
    </w:p>
    <w:p w:rsidR="009E0828" w:rsidRDefault="009E0828" w:rsidP="009E0828">
      <w:pPr>
        <w:rPr>
          <w:rFonts w:ascii="Times New Roman" w:hAnsi="Times New Roman" w:cs="Times New Roman"/>
          <w:sz w:val="24"/>
          <w:szCs w:val="24"/>
        </w:rPr>
      </w:pPr>
    </w:p>
    <w:p w:rsidR="009E0828" w:rsidRPr="00560994" w:rsidRDefault="009E0828" w:rsidP="009E0828">
      <w:pPr>
        <w:rPr>
          <w:rFonts w:ascii="Times New Roman" w:hAnsi="Times New Roman" w:cs="Times New Roman"/>
          <w:b/>
          <w:sz w:val="24"/>
          <w:szCs w:val="24"/>
        </w:rPr>
      </w:pPr>
      <w:r w:rsidRPr="00560994">
        <w:rPr>
          <w:rFonts w:ascii="Times New Roman" w:hAnsi="Times New Roman" w:cs="Times New Roman"/>
          <w:b/>
          <w:sz w:val="24"/>
          <w:szCs w:val="24"/>
        </w:rPr>
        <w:t>Overview</w:t>
      </w:r>
    </w:p>
    <w:p w:rsidR="009E0828" w:rsidRDefault="009E0828" w:rsidP="009E0828">
      <w:pPr>
        <w:rPr>
          <w:rFonts w:ascii="Times New Roman" w:hAnsi="Times New Roman" w:cs="Times New Roman"/>
          <w:sz w:val="24"/>
          <w:szCs w:val="24"/>
        </w:rPr>
      </w:pPr>
      <w:r>
        <w:rPr>
          <w:rFonts w:ascii="Times New Roman" w:hAnsi="Times New Roman" w:cs="Times New Roman"/>
          <w:sz w:val="24"/>
          <w:szCs w:val="24"/>
        </w:rPr>
        <w:t xml:space="preserve">Candidates will write </w:t>
      </w:r>
      <w:r w:rsidR="00852F37">
        <w:rPr>
          <w:rFonts w:ascii="Times New Roman" w:hAnsi="Times New Roman" w:cs="Times New Roman"/>
          <w:sz w:val="24"/>
          <w:szCs w:val="24"/>
        </w:rPr>
        <w:t>three</w:t>
      </w:r>
      <w:r>
        <w:rPr>
          <w:rFonts w:ascii="Times New Roman" w:hAnsi="Times New Roman" w:cs="Times New Roman"/>
          <w:sz w:val="24"/>
          <w:szCs w:val="24"/>
        </w:rPr>
        <w:t xml:space="preserve"> (150-200 word) responses. They must format their responses using the four criteria outlined in the Sample Open-Response Item Assignment</w:t>
      </w:r>
      <w:r w:rsidR="00852F37">
        <w:rPr>
          <w:rFonts w:ascii="Times New Roman" w:hAnsi="Times New Roman" w:cs="Times New Roman"/>
          <w:sz w:val="24"/>
          <w:szCs w:val="24"/>
        </w:rPr>
        <w:t xml:space="preserve"> (access link above</w:t>
      </w:r>
      <w:r w:rsidR="004C05CC">
        <w:rPr>
          <w:rFonts w:ascii="Times New Roman" w:hAnsi="Times New Roman" w:cs="Times New Roman"/>
          <w:sz w:val="24"/>
          <w:szCs w:val="24"/>
        </w:rPr>
        <w:t xml:space="preserve"> for a description of each criteria</w:t>
      </w:r>
      <w:r w:rsidR="00852F37">
        <w:rPr>
          <w:rFonts w:ascii="Times New Roman" w:hAnsi="Times New Roman" w:cs="Times New Roman"/>
          <w:sz w:val="24"/>
          <w:szCs w:val="24"/>
        </w:rPr>
        <w:t>)</w:t>
      </w:r>
      <w:r>
        <w:rPr>
          <w:rFonts w:ascii="Times New Roman" w:hAnsi="Times New Roman" w:cs="Times New Roman"/>
          <w:sz w:val="24"/>
          <w:szCs w:val="24"/>
        </w:rPr>
        <w:t>:</w:t>
      </w:r>
    </w:p>
    <w:p w:rsidR="009E0828" w:rsidRDefault="009E0828" w:rsidP="009E0828">
      <w:pPr>
        <w:rPr>
          <w:rFonts w:ascii="Times New Roman" w:hAnsi="Times New Roman" w:cs="Times New Roman"/>
          <w:sz w:val="24"/>
          <w:szCs w:val="24"/>
        </w:rPr>
      </w:pPr>
      <w:r>
        <w:rPr>
          <w:rFonts w:ascii="Times New Roman" w:hAnsi="Times New Roman" w:cs="Times New Roman"/>
          <w:sz w:val="24"/>
          <w:szCs w:val="24"/>
        </w:rPr>
        <w:tab/>
      </w:r>
      <w:r w:rsidR="00245D22">
        <w:rPr>
          <w:rFonts w:ascii="Times New Roman" w:hAnsi="Times New Roman" w:cs="Times New Roman"/>
          <w:sz w:val="24"/>
          <w:szCs w:val="24"/>
        </w:rPr>
        <w:t xml:space="preserve">1.  </w:t>
      </w:r>
      <w:r>
        <w:rPr>
          <w:rFonts w:ascii="Times New Roman" w:hAnsi="Times New Roman" w:cs="Times New Roman"/>
          <w:sz w:val="24"/>
          <w:szCs w:val="24"/>
        </w:rPr>
        <w:t>Purpose</w:t>
      </w:r>
    </w:p>
    <w:p w:rsidR="009E0828" w:rsidRDefault="009E0828" w:rsidP="009E0828">
      <w:pPr>
        <w:rPr>
          <w:rFonts w:ascii="Times New Roman" w:hAnsi="Times New Roman" w:cs="Times New Roman"/>
          <w:sz w:val="24"/>
          <w:szCs w:val="24"/>
        </w:rPr>
      </w:pPr>
      <w:r>
        <w:rPr>
          <w:rFonts w:ascii="Times New Roman" w:hAnsi="Times New Roman" w:cs="Times New Roman"/>
          <w:sz w:val="24"/>
          <w:szCs w:val="24"/>
        </w:rPr>
        <w:tab/>
      </w:r>
      <w:r w:rsidR="00245D22">
        <w:rPr>
          <w:rFonts w:ascii="Times New Roman" w:hAnsi="Times New Roman" w:cs="Times New Roman"/>
          <w:sz w:val="24"/>
          <w:szCs w:val="24"/>
        </w:rPr>
        <w:t xml:space="preserve">2.  </w:t>
      </w:r>
      <w:r>
        <w:rPr>
          <w:rFonts w:ascii="Times New Roman" w:hAnsi="Times New Roman" w:cs="Times New Roman"/>
          <w:sz w:val="24"/>
          <w:szCs w:val="24"/>
        </w:rPr>
        <w:t>Subject knowledge</w:t>
      </w:r>
    </w:p>
    <w:p w:rsidR="009E0828" w:rsidRDefault="009E0828" w:rsidP="009E0828">
      <w:pPr>
        <w:rPr>
          <w:rFonts w:ascii="Times New Roman" w:hAnsi="Times New Roman" w:cs="Times New Roman"/>
          <w:sz w:val="24"/>
          <w:szCs w:val="24"/>
        </w:rPr>
      </w:pPr>
      <w:r>
        <w:rPr>
          <w:rFonts w:ascii="Times New Roman" w:hAnsi="Times New Roman" w:cs="Times New Roman"/>
          <w:sz w:val="24"/>
          <w:szCs w:val="24"/>
        </w:rPr>
        <w:tab/>
      </w:r>
      <w:r w:rsidR="00245D22">
        <w:rPr>
          <w:rFonts w:ascii="Times New Roman" w:hAnsi="Times New Roman" w:cs="Times New Roman"/>
          <w:sz w:val="24"/>
          <w:szCs w:val="24"/>
        </w:rPr>
        <w:t xml:space="preserve">3.  </w:t>
      </w:r>
      <w:r>
        <w:rPr>
          <w:rFonts w:ascii="Times New Roman" w:hAnsi="Times New Roman" w:cs="Times New Roman"/>
          <w:sz w:val="24"/>
          <w:szCs w:val="24"/>
        </w:rPr>
        <w:t>Support</w:t>
      </w:r>
    </w:p>
    <w:p w:rsidR="009E0828" w:rsidRDefault="009E0828" w:rsidP="009E0828">
      <w:pPr>
        <w:rPr>
          <w:rFonts w:ascii="Times New Roman" w:hAnsi="Times New Roman" w:cs="Times New Roman"/>
          <w:sz w:val="24"/>
          <w:szCs w:val="24"/>
        </w:rPr>
      </w:pPr>
      <w:r>
        <w:rPr>
          <w:rFonts w:ascii="Times New Roman" w:hAnsi="Times New Roman" w:cs="Times New Roman"/>
          <w:sz w:val="24"/>
          <w:szCs w:val="24"/>
        </w:rPr>
        <w:tab/>
      </w:r>
      <w:r w:rsidR="00245D22">
        <w:rPr>
          <w:rFonts w:ascii="Times New Roman" w:hAnsi="Times New Roman" w:cs="Times New Roman"/>
          <w:sz w:val="24"/>
          <w:szCs w:val="24"/>
        </w:rPr>
        <w:t xml:space="preserve">4.  </w:t>
      </w:r>
      <w:r>
        <w:rPr>
          <w:rFonts w:ascii="Times New Roman" w:hAnsi="Times New Roman" w:cs="Times New Roman"/>
          <w:sz w:val="24"/>
          <w:szCs w:val="24"/>
        </w:rPr>
        <w:t>Rationale</w:t>
      </w:r>
    </w:p>
    <w:p w:rsidR="009E0828" w:rsidRPr="001C28F4" w:rsidRDefault="009E0828" w:rsidP="009E0828">
      <w:pPr>
        <w:rPr>
          <w:rFonts w:ascii="Times New Roman" w:hAnsi="Times New Roman" w:cs="Times New Roman"/>
          <w:b/>
          <w:sz w:val="24"/>
          <w:szCs w:val="24"/>
        </w:rPr>
      </w:pPr>
      <w:r>
        <w:rPr>
          <w:rFonts w:ascii="Times New Roman" w:hAnsi="Times New Roman" w:cs="Times New Roman"/>
          <w:b/>
          <w:sz w:val="24"/>
          <w:szCs w:val="24"/>
        </w:rPr>
        <w:t xml:space="preserve">Directions </w:t>
      </w:r>
    </w:p>
    <w:p w:rsidR="00637A6D" w:rsidRDefault="00637A6D" w:rsidP="009E0828">
      <w:pPr>
        <w:rPr>
          <w:rFonts w:ascii="Times New Roman" w:hAnsi="Times New Roman" w:cs="Times New Roman"/>
          <w:sz w:val="24"/>
          <w:szCs w:val="24"/>
        </w:rPr>
      </w:pPr>
      <w:r>
        <w:rPr>
          <w:rFonts w:ascii="Times New Roman" w:hAnsi="Times New Roman" w:cs="Times New Roman"/>
          <w:sz w:val="24"/>
          <w:szCs w:val="24"/>
        </w:rPr>
        <w:t xml:space="preserve">1.  </w:t>
      </w:r>
      <w:r w:rsidR="00AF5D9B">
        <w:rPr>
          <w:rFonts w:ascii="Times New Roman" w:hAnsi="Times New Roman" w:cs="Times New Roman"/>
          <w:sz w:val="24"/>
          <w:szCs w:val="24"/>
        </w:rPr>
        <w:t xml:space="preserve">Before you begin, read and </w:t>
      </w:r>
      <w:r>
        <w:rPr>
          <w:rFonts w:ascii="Times New Roman" w:hAnsi="Times New Roman" w:cs="Times New Roman"/>
          <w:sz w:val="24"/>
          <w:szCs w:val="24"/>
        </w:rPr>
        <w:t>study the example of an open-response found at the link listed above.</w:t>
      </w:r>
    </w:p>
    <w:p w:rsidR="00637A6D" w:rsidRDefault="00637A6D" w:rsidP="009E0828">
      <w:pPr>
        <w:rPr>
          <w:rFonts w:ascii="Times New Roman" w:hAnsi="Times New Roman" w:cs="Times New Roman"/>
          <w:sz w:val="24"/>
          <w:szCs w:val="24"/>
        </w:rPr>
      </w:pPr>
    </w:p>
    <w:p w:rsidR="009E0828" w:rsidRDefault="00637A6D" w:rsidP="009E0828">
      <w:pPr>
        <w:rPr>
          <w:rFonts w:ascii="Times New Roman" w:hAnsi="Times New Roman" w:cs="Times New Roman"/>
          <w:sz w:val="24"/>
          <w:szCs w:val="24"/>
        </w:rPr>
      </w:pPr>
      <w:r>
        <w:rPr>
          <w:rFonts w:ascii="Times New Roman" w:hAnsi="Times New Roman" w:cs="Times New Roman"/>
          <w:sz w:val="24"/>
          <w:szCs w:val="24"/>
        </w:rPr>
        <w:t>2</w:t>
      </w:r>
      <w:r w:rsidR="009E0828">
        <w:rPr>
          <w:rFonts w:ascii="Times New Roman" w:hAnsi="Times New Roman" w:cs="Times New Roman"/>
          <w:sz w:val="24"/>
          <w:szCs w:val="24"/>
        </w:rPr>
        <w:t xml:space="preserve">.  Study the “Key” at the bottom of oral reading passages </w:t>
      </w:r>
      <w:r w:rsidR="004C05CC">
        <w:rPr>
          <w:rFonts w:ascii="Times New Roman" w:hAnsi="Times New Roman" w:cs="Times New Roman"/>
          <w:sz w:val="24"/>
          <w:szCs w:val="24"/>
        </w:rPr>
        <w:t xml:space="preserve"># 2 and #3 </w:t>
      </w:r>
      <w:r w:rsidR="009E0828">
        <w:rPr>
          <w:rFonts w:ascii="Times New Roman" w:hAnsi="Times New Roman" w:cs="Times New Roman"/>
          <w:sz w:val="24"/>
          <w:szCs w:val="24"/>
        </w:rPr>
        <w:t xml:space="preserve">and learn how marks are used to record errors and missteps. Then read the excerpt from the child’s oral reading performance. </w:t>
      </w:r>
      <w:r w:rsidR="00931598">
        <w:rPr>
          <w:rFonts w:ascii="Times New Roman" w:hAnsi="Times New Roman" w:cs="Times New Roman"/>
          <w:sz w:val="24"/>
          <w:szCs w:val="24"/>
        </w:rPr>
        <w:t xml:space="preserve">Oral </w:t>
      </w:r>
      <w:r w:rsidR="00AF5D9B">
        <w:rPr>
          <w:rFonts w:ascii="Times New Roman" w:hAnsi="Times New Roman" w:cs="Times New Roman"/>
          <w:sz w:val="24"/>
          <w:szCs w:val="24"/>
        </w:rPr>
        <w:t>reading</w:t>
      </w:r>
      <w:r w:rsidR="00852F37">
        <w:rPr>
          <w:rFonts w:ascii="Times New Roman" w:hAnsi="Times New Roman" w:cs="Times New Roman"/>
          <w:sz w:val="24"/>
          <w:szCs w:val="24"/>
        </w:rPr>
        <w:t xml:space="preserve"> passage </w:t>
      </w:r>
      <w:r w:rsidR="00931598">
        <w:rPr>
          <w:rFonts w:ascii="Times New Roman" w:hAnsi="Times New Roman" w:cs="Times New Roman"/>
          <w:sz w:val="24"/>
          <w:szCs w:val="24"/>
        </w:rPr>
        <w:t xml:space="preserve">#1 </w:t>
      </w:r>
      <w:r w:rsidR="00AF5D9B">
        <w:rPr>
          <w:rFonts w:ascii="Times New Roman" w:hAnsi="Times New Roman" w:cs="Times New Roman"/>
          <w:sz w:val="24"/>
          <w:szCs w:val="24"/>
        </w:rPr>
        <w:t xml:space="preserve">does not have a </w:t>
      </w:r>
      <w:r w:rsidR="009E0828">
        <w:rPr>
          <w:rFonts w:ascii="Times New Roman" w:hAnsi="Times New Roman" w:cs="Times New Roman"/>
          <w:sz w:val="24"/>
          <w:szCs w:val="24"/>
        </w:rPr>
        <w:t>key</w:t>
      </w:r>
      <w:r w:rsidR="00AF5D9B">
        <w:rPr>
          <w:rFonts w:ascii="Times New Roman" w:hAnsi="Times New Roman" w:cs="Times New Roman"/>
          <w:sz w:val="24"/>
          <w:szCs w:val="24"/>
        </w:rPr>
        <w:t>.</w:t>
      </w:r>
      <w:r w:rsidR="00852F37">
        <w:rPr>
          <w:rFonts w:ascii="Times New Roman" w:hAnsi="Times New Roman" w:cs="Times New Roman"/>
          <w:sz w:val="24"/>
          <w:szCs w:val="24"/>
        </w:rPr>
        <w:t xml:space="preserve"> </w:t>
      </w:r>
      <w:r w:rsidR="00AF5D9B">
        <w:rPr>
          <w:rFonts w:ascii="Times New Roman" w:hAnsi="Times New Roman" w:cs="Times New Roman"/>
          <w:sz w:val="24"/>
          <w:szCs w:val="24"/>
        </w:rPr>
        <w:t>Instead, you are to s</w:t>
      </w:r>
      <w:r w:rsidR="00852F37">
        <w:rPr>
          <w:rFonts w:ascii="Times New Roman" w:hAnsi="Times New Roman" w:cs="Times New Roman"/>
          <w:sz w:val="24"/>
          <w:szCs w:val="24"/>
        </w:rPr>
        <w:t xml:space="preserve">tudy </w:t>
      </w:r>
      <w:r w:rsidR="009E0828">
        <w:rPr>
          <w:rFonts w:ascii="Times New Roman" w:hAnsi="Times New Roman" w:cs="Times New Roman"/>
          <w:sz w:val="24"/>
          <w:szCs w:val="24"/>
        </w:rPr>
        <w:t>the marks made by the reviewer within the text of the passage.</w:t>
      </w:r>
    </w:p>
    <w:p w:rsidR="009E0828" w:rsidRDefault="009E0828" w:rsidP="009E0828">
      <w:pPr>
        <w:rPr>
          <w:rFonts w:ascii="Times New Roman" w:hAnsi="Times New Roman" w:cs="Times New Roman"/>
          <w:sz w:val="24"/>
          <w:szCs w:val="24"/>
        </w:rPr>
      </w:pPr>
    </w:p>
    <w:p w:rsidR="00637A6D" w:rsidRDefault="00637A6D" w:rsidP="00637A6D">
      <w:r>
        <w:rPr>
          <w:rFonts w:ascii="Times New Roman" w:hAnsi="Times New Roman" w:cs="Times New Roman"/>
          <w:sz w:val="24"/>
          <w:szCs w:val="24"/>
        </w:rPr>
        <w:t>3</w:t>
      </w:r>
      <w:r w:rsidR="009E0828">
        <w:rPr>
          <w:rFonts w:ascii="Times New Roman" w:hAnsi="Times New Roman" w:cs="Times New Roman"/>
          <w:sz w:val="24"/>
          <w:szCs w:val="24"/>
        </w:rPr>
        <w:t xml:space="preserve">.  Use selected skills and concepts from </w:t>
      </w:r>
      <w:r w:rsidR="00533239">
        <w:rPr>
          <w:rFonts w:ascii="Times New Roman" w:hAnsi="Times New Roman" w:cs="Times New Roman"/>
          <w:sz w:val="24"/>
          <w:szCs w:val="24"/>
        </w:rPr>
        <w:t xml:space="preserve">specified </w:t>
      </w:r>
      <w:r w:rsidR="009E0828">
        <w:rPr>
          <w:rFonts w:ascii="Times New Roman" w:hAnsi="Times New Roman" w:cs="Times New Roman"/>
          <w:sz w:val="24"/>
          <w:szCs w:val="24"/>
        </w:rPr>
        <w:t>objectives</w:t>
      </w:r>
      <w:r>
        <w:rPr>
          <w:rFonts w:ascii="Times New Roman" w:hAnsi="Times New Roman" w:cs="Times New Roman"/>
          <w:sz w:val="24"/>
          <w:szCs w:val="24"/>
        </w:rPr>
        <w:t xml:space="preserve"> 0003, 0004, and 0005</w:t>
      </w:r>
      <w:r w:rsidR="009E0828">
        <w:rPr>
          <w:rFonts w:ascii="Times New Roman" w:hAnsi="Times New Roman" w:cs="Times New Roman"/>
          <w:sz w:val="24"/>
          <w:szCs w:val="24"/>
        </w:rPr>
        <w:t xml:space="preserve"> to identify </w:t>
      </w:r>
      <w:proofErr w:type="gramStart"/>
      <w:r w:rsidR="009E0828">
        <w:rPr>
          <w:rFonts w:ascii="Times New Roman" w:hAnsi="Times New Roman" w:cs="Times New Roman"/>
          <w:sz w:val="24"/>
          <w:szCs w:val="24"/>
        </w:rPr>
        <w:t>one strength</w:t>
      </w:r>
      <w:proofErr w:type="gramEnd"/>
      <w:r w:rsidR="009E0828">
        <w:rPr>
          <w:rFonts w:ascii="Times New Roman" w:hAnsi="Times New Roman" w:cs="Times New Roman"/>
          <w:sz w:val="24"/>
          <w:szCs w:val="24"/>
        </w:rPr>
        <w:t xml:space="preserve"> and one weakness on the student’s use of word identification strategies</w:t>
      </w:r>
      <w:r w:rsidR="00245D22">
        <w:rPr>
          <w:rFonts w:ascii="Times New Roman" w:hAnsi="Times New Roman" w:cs="Times New Roman"/>
          <w:sz w:val="24"/>
          <w:szCs w:val="24"/>
        </w:rPr>
        <w:t xml:space="preserve"> </w:t>
      </w:r>
    </w:p>
    <w:p w:rsidR="009E0828" w:rsidRDefault="00637A6D" w:rsidP="009E0828">
      <w:pPr>
        <w:rPr>
          <w:rFonts w:ascii="Times New Roman" w:hAnsi="Times New Roman" w:cs="Times New Roman"/>
          <w:sz w:val="24"/>
          <w:szCs w:val="24"/>
        </w:rPr>
      </w:pPr>
      <w:r>
        <w:rPr>
          <w:rFonts w:ascii="Times New Roman" w:hAnsi="Times New Roman" w:cs="Times New Roman"/>
          <w:sz w:val="24"/>
          <w:szCs w:val="24"/>
        </w:rPr>
        <w:t>4</w:t>
      </w:r>
      <w:r w:rsidR="009E0828">
        <w:rPr>
          <w:rFonts w:ascii="Times New Roman" w:hAnsi="Times New Roman" w:cs="Times New Roman"/>
          <w:sz w:val="24"/>
          <w:szCs w:val="24"/>
        </w:rPr>
        <w:t xml:space="preserve">.  Write a </w:t>
      </w:r>
      <w:proofErr w:type="gramStart"/>
      <w:r w:rsidR="009E0828">
        <w:rPr>
          <w:rFonts w:ascii="Times New Roman" w:hAnsi="Times New Roman" w:cs="Times New Roman"/>
          <w:sz w:val="24"/>
          <w:szCs w:val="24"/>
        </w:rPr>
        <w:t>150-200 word</w:t>
      </w:r>
      <w:proofErr w:type="gramEnd"/>
      <w:r w:rsidR="009E0828">
        <w:rPr>
          <w:rFonts w:ascii="Times New Roman" w:hAnsi="Times New Roman" w:cs="Times New Roman"/>
          <w:sz w:val="24"/>
          <w:szCs w:val="24"/>
        </w:rPr>
        <w:t xml:space="preserve"> (about a half page single spaced) response about the student’s word identification strategies. </w:t>
      </w:r>
      <w:r w:rsidR="00AF5D9B" w:rsidRPr="00C54626">
        <w:rPr>
          <w:rFonts w:ascii="Times New Roman" w:hAnsi="Times New Roman" w:cs="Times New Roman"/>
          <w:i/>
          <w:sz w:val="24"/>
          <w:szCs w:val="24"/>
        </w:rPr>
        <w:t>Be sure to cite specific evidence from the information shown in the passage to support your response.</w:t>
      </w:r>
      <w:r w:rsidR="00AF5D9B">
        <w:rPr>
          <w:rFonts w:ascii="Times New Roman" w:hAnsi="Times New Roman" w:cs="Times New Roman"/>
          <w:sz w:val="24"/>
          <w:szCs w:val="24"/>
        </w:rPr>
        <w:t xml:space="preserve">  Format your response to</w:t>
      </w:r>
      <w:r w:rsidR="009E0828">
        <w:rPr>
          <w:rFonts w:ascii="Times New Roman" w:hAnsi="Times New Roman" w:cs="Times New Roman"/>
          <w:sz w:val="24"/>
          <w:szCs w:val="24"/>
        </w:rPr>
        <w:t xml:space="preserve"> address each of the four criteria listed </w:t>
      </w:r>
      <w:r w:rsidR="00EE1A2C">
        <w:rPr>
          <w:rFonts w:ascii="Times New Roman" w:hAnsi="Times New Roman" w:cs="Times New Roman"/>
          <w:sz w:val="24"/>
          <w:szCs w:val="24"/>
        </w:rPr>
        <w:t xml:space="preserve">above </w:t>
      </w:r>
      <w:r w:rsidR="009E0828">
        <w:rPr>
          <w:rFonts w:ascii="Times New Roman" w:hAnsi="Times New Roman" w:cs="Times New Roman"/>
          <w:sz w:val="24"/>
          <w:szCs w:val="24"/>
        </w:rPr>
        <w:t xml:space="preserve">and described </w:t>
      </w:r>
      <w:r w:rsidR="00931598">
        <w:rPr>
          <w:rFonts w:ascii="Times New Roman" w:hAnsi="Times New Roman" w:cs="Times New Roman"/>
          <w:sz w:val="24"/>
          <w:szCs w:val="24"/>
        </w:rPr>
        <w:t>i</w:t>
      </w:r>
      <w:r w:rsidR="009E0828">
        <w:rPr>
          <w:rFonts w:ascii="Times New Roman" w:hAnsi="Times New Roman" w:cs="Times New Roman"/>
          <w:sz w:val="24"/>
          <w:szCs w:val="24"/>
        </w:rPr>
        <w:t>n the Study Guide on Open-Response Items</w:t>
      </w:r>
      <w:r>
        <w:rPr>
          <w:rFonts w:ascii="Times New Roman" w:hAnsi="Times New Roman" w:cs="Times New Roman"/>
          <w:sz w:val="24"/>
          <w:szCs w:val="24"/>
        </w:rPr>
        <w:t xml:space="preserve"> (see link </w:t>
      </w:r>
      <w:r w:rsidR="00EE1A2C">
        <w:rPr>
          <w:rFonts w:ascii="Times New Roman" w:hAnsi="Times New Roman" w:cs="Times New Roman"/>
          <w:sz w:val="24"/>
          <w:szCs w:val="24"/>
        </w:rPr>
        <w:t>at top of page</w:t>
      </w:r>
      <w:r>
        <w:rPr>
          <w:rFonts w:ascii="Times New Roman" w:hAnsi="Times New Roman" w:cs="Times New Roman"/>
          <w:sz w:val="24"/>
          <w:szCs w:val="24"/>
        </w:rPr>
        <w:t>).</w:t>
      </w:r>
    </w:p>
    <w:p w:rsidR="009E0828" w:rsidRDefault="009E0828" w:rsidP="009E0828">
      <w:pPr>
        <w:rPr>
          <w:rFonts w:ascii="Times New Roman" w:hAnsi="Times New Roman" w:cs="Times New Roman"/>
          <w:sz w:val="24"/>
          <w:szCs w:val="24"/>
        </w:rPr>
      </w:pPr>
    </w:p>
    <w:p w:rsidR="009E0828" w:rsidRDefault="00637A6D" w:rsidP="009E0828">
      <w:pPr>
        <w:rPr>
          <w:rFonts w:ascii="Times New Roman" w:hAnsi="Times New Roman" w:cs="Times New Roman"/>
          <w:sz w:val="24"/>
          <w:szCs w:val="24"/>
        </w:rPr>
      </w:pPr>
      <w:r>
        <w:rPr>
          <w:rFonts w:ascii="Times New Roman" w:hAnsi="Times New Roman" w:cs="Times New Roman"/>
          <w:sz w:val="24"/>
          <w:szCs w:val="24"/>
        </w:rPr>
        <w:t>5</w:t>
      </w:r>
      <w:r w:rsidR="009E0828">
        <w:rPr>
          <w:rFonts w:ascii="Times New Roman" w:hAnsi="Times New Roman" w:cs="Times New Roman"/>
          <w:sz w:val="24"/>
          <w:szCs w:val="24"/>
        </w:rPr>
        <w:t xml:space="preserve">.  </w:t>
      </w:r>
      <w:r w:rsidR="00245D22">
        <w:rPr>
          <w:rFonts w:ascii="Times New Roman" w:hAnsi="Times New Roman" w:cs="Times New Roman"/>
          <w:sz w:val="24"/>
          <w:szCs w:val="24"/>
        </w:rPr>
        <w:t xml:space="preserve">For </w:t>
      </w:r>
      <w:r w:rsidRPr="00245D22">
        <w:rPr>
          <w:rFonts w:ascii="Times New Roman" w:hAnsi="Times New Roman" w:cs="Times New Roman"/>
          <w:sz w:val="24"/>
          <w:szCs w:val="24"/>
        </w:rPr>
        <w:t>Open-Response #1,</w:t>
      </w:r>
      <w:r w:rsidR="009E0828">
        <w:rPr>
          <w:rFonts w:ascii="Times New Roman" w:hAnsi="Times New Roman" w:cs="Times New Roman"/>
          <w:sz w:val="24"/>
          <w:szCs w:val="24"/>
        </w:rPr>
        <w:t xml:space="preserve"> </w:t>
      </w:r>
      <w:r w:rsidR="00EE1A2C">
        <w:rPr>
          <w:rFonts w:ascii="Times New Roman" w:hAnsi="Times New Roman" w:cs="Times New Roman"/>
          <w:sz w:val="24"/>
          <w:szCs w:val="24"/>
        </w:rPr>
        <w:t xml:space="preserve">you </w:t>
      </w:r>
      <w:r w:rsidR="00245D22">
        <w:rPr>
          <w:rFonts w:ascii="Times New Roman" w:hAnsi="Times New Roman" w:cs="Times New Roman"/>
          <w:sz w:val="24"/>
          <w:szCs w:val="24"/>
        </w:rPr>
        <w:t>must site information from</w:t>
      </w:r>
      <w:r w:rsidR="00EE1A2C">
        <w:rPr>
          <w:rFonts w:ascii="Times New Roman" w:hAnsi="Times New Roman" w:cs="Times New Roman"/>
          <w:sz w:val="24"/>
          <w:szCs w:val="24"/>
        </w:rPr>
        <w:t xml:space="preserve"> objective 0003</w:t>
      </w:r>
      <w:r w:rsidR="00245D22">
        <w:rPr>
          <w:rFonts w:ascii="Times New Roman" w:hAnsi="Times New Roman" w:cs="Times New Roman"/>
          <w:sz w:val="24"/>
          <w:szCs w:val="24"/>
        </w:rPr>
        <w:t>. For Open-Responses #4 and #5</w:t>
      </w:r>
      <w:r w:rsidR="00EE1A2C">
        <w:rPr>
          <w:rFonts w:ascii="Times New Roman" w:hAnsi="Times New Roman" w:cs="Times New Roman"/>
          <w:sz w:val="24"/>
          <w:szCs w:val="24"/>
        </w:rPr>
        <w:t xml:space="preserve">, </w:t>
      </w:r>
      <w:r w:rsidR="009E0828">
        <w:rPr>
          <w:rFonts w:ascii="Times New Roman" w:hAnsi="Times New Roman" w:cs="Times New Roman"/>
          <w:sz w:val="24"/>
          <w:szCs w:val="24"/>
        </w:rPr>
        <w:t xml:space="preserve">you must cite information from </w:t>
      </w:r>
      <w:r w:rsidR="00245D22">
        <w:rPr>
          <w:rFonts w:ascii="Times New Roman" w:hAnsi="Times New Roman" w:cs="Times New Roman"/>
          <w:sz w:val="24"/>
          <w:szCs w:val="24"/>
        </w:rPr>
        <w:t xml:space="preserve">objectives 4 and 5. </w:t>
      </w:r>
      <w:r w:rsidR="009E0828">
        <w:rPr>
          <w:rFonts w:ascii="Times New Roman" w:hAnsi="Times New Roman" w:cs="Times New Roman"/>
          <w:sz w:val="24"/>
          <w:szCs w:val="24"/>
        </w:rPr>
        <w:t>Write the objective</w:t>
      </w:r>
      <w:r w:rsidR="00EE1A2C">
        <w:rPr>
          <w:rFonts w:ascii="Times New Roman" w:hAnsi="Times New Roman" w:cs="Times New Roman"/>
          <w:sz w:val="24"/>
          <w:szCs w:val="24"/>
        </w:rPr>
        <w:t>s</w:t>
      </w:r>
      <w:r w:rsidR="009E0828">
        <w:rPr>
          <w:rFonts w:ascii="Times New Roman" w:hAnsi="Times New Roman" w:cs="Times New Roman"/>
          <w:sz w:val="24"/>
          <w:szCs w:val="24"/>
        </w:rPr>
        <w:t xml:space="preserve"> and </w:t>
      </w:r>
      <w:r w:rsidR="00EE1A2C">
        <w:rPr>
          <w:rFonts w:ascii="Times New Roman" w:hAnsi="Times New Roman" w:cs="Times New Roman"/>
          <w:sz w:val="24"/>
          <w:szCs w:val="24"/>
        </w:rPr>
        <w:t>the</w:t>
      </w:r>
      <w:r w:rsidR="009E0828">
        <w:rPr>
          <w:rFonts w:ascii="Times New Roman" w:hAnsi="Times New Roman" w:cs="Times New Roman"/>
          <w:sz w:val="24"/>
          <w:szCs w:val="24"/>
        </w:rPr>
        <w:t xml:space="preserve"> </w:t>
      </w:r>
      <w:r w:rsidR="00245D22">
        <w:rPr>
          <w:rFonts w:ascii="Times New Roman" w:hAnsi="Times New Roman" w:cs="Times New Roman"/>
          <w:sz w:val="24"/>
          <w:szCs w:val="24"/>
        </w:rPr>
        <w:t xml:space="preserve">specific </w:t>
      </w:r>
      <w:r w:rsidR="009E0828">
        <w:rPr>
          <w:rFonts w:ascii="Times New Roman" w:hAnsi="Times New Roman" w:cs="Times New Roman"/>
          <w:sz w:val="24"/>
          <w:szCs w:val="24"/>
        </w:rPr>
        <w:t xml:space="preserve">related skills and concepts </w:t>
      </w:r>
      <w:r w:rsidR="00245D22">
        <w:rPr>
          <w:rFonts w:ascii="Times New Roman" w:hAnsi="Times New Roman" w:cs="Times New Roman"/>
          <w:sz w:val="24"/>
          <w:szCs w:val="24"/>
        </w:rPr>
        <w:t xml:space="preserve">you addressed </w:t>
      </w:r>
      <w:r w:rsidR="009E0828">
        <w:rPr>
          <w:rFonts w:ascii="Times New Roman" w:hAnsi="Times New Roman" w:cs="Times New Roman"/>
          <w:sz w:val="24"/>
          <w:szCs w:val="24"/>
        </w:rPr>
        <w:t>at the bottom of your open-response.</w:t>
      </w:r>
      <w:r w:rsidR="00021FB1">
        <w:rPr>
          <w:rFonts w:ascii="Times New Roman" w:hAnsi="Times New Roman" w:cs="Times New Roman"/>
          <w:sz w:val="24"/>
          <w:szCs w:val="24"/>
        </w:rPr>
        <w:t xml:space="preserve"> Simply copy and paste the objectives and specific related skills from this document.</w:t>
      </w:r>
      <w:r w:rsidR="009E0828">
        <w:rPr>
          <w:rFonts w:ascii="Times New Roman" w:hAnsi="Times New Roman" w:cs="Times New Roman"/>
          <w:sz w:val="24"/>
          <w:szCs w:val="24"/>
        </w:rPr>
        <w:t xml:space="preserve"> </w:t>
      </w:r>
      <w:r w:rsidR="00EE1A2C">
        <w:rPr>
          <w:rFonts w:ascii="Times New Roman" w:hAnsi="Times New Roman" w:cs="Times New Roman"/>
          <w:sz w:val="24"/>
          <w:szCs w:val="24"/>
        </w:rPr>
        <w:t>T</w:t>
      </w:r>
      <w:r w:rsidR="009E0828">
        <w:rPr>
          <w:rFonts w:ascii="Times New Roman" w:hAnsi="Times New Roman" w:cs="Times New Roman"/>
          <w:sz w:val="24"/>
          <w:szCs w:val="24"/>
        </w:rPr>
        <w:t>h</w:t>
      </w:r>
      <w:r w:rsidR="00245D22">
        <w:rPr>
          <w:rFonts w:ascii="Times New Roman" w:hAnsi="Times New Roman" w:cs="Times New Roman"/>
          <w:sz w:val="24"/>
          <w:szCs w:val="24"/>
        </w:rPr>
        <w:t>is</w:t>
      </w:r>
      <w:r w:rsidR="009E0828">
        <w:rPr>
          <w:rFonts w:ascii="Times New Roman" w:hAnsi="Times New Roman" w:cs="Times New Roman"/>
          <w:sz w:val="24"/>
          <w:szCs w:val="24"/>
        </w:rPr>
        <w:t xml:space="preserve"> </w:t>
      </w:r>
      <w:r>
        <w:rPr>
          <w:rFonts w:ascii="Times New Roman" w:hAnsi="Times New Roman" w:cs="Times New Roman"/>
          <w:sz w:val="24"/>
          <w:szCs w:val="24"/>
        </w:rPr>
        <w:t xml:space="preserve">list of </w:t>
      </w:r>
      <w:r w:rsidR="009E0828">
        <w:rPr>
          <w:rFonts w:ascii="Times New Roman" w:hAnsi="Times New Roman" w:cs="Times New Roman"/>
          <w:sz w:val="24"/>
          <w:szCs w:val="24"/>
        </w:rPr>
        <w:t>objective</w:t>
      </w:r>
      <w:r>
        <w:rPr>
          <w:rFonts w:ascii="Times New Roman" w:hAnsi="Times New Roman" w:cs="Times New Roman"/>
          <w:sz w:val="24"/>
          <w:szCs w:val="24"/>
        </w:rPr>
        <w:t>/s</w:t>
      </w:r>
      <w:r w:rsidR="009E0828">
        <w:rPr>
          <w:rFonts w:ascii="Times New Roman" w:hAnsi="Times New Roman" w:cs="Times New Roman"/>
          <w:sz w:val="24"/>
          <w:szCs w:val="24"/>
        </w:rPr>
        <w:t xml:space="preserve"> and related skills and concepts </w:t>
      </w:r>
      <w:r>
        <w:rPr>
          <w:rFonts w:ascii="Times New Roman" w:hAnsi="Times New Roman" w:cs="Times New Roman"/>
          <w:sz w:val="24"/>
          <w:szCs w:val="24"/>
        </w:rPr>
        <w:t xml:space="preserve">do not count as part </w:t>
      </w:r>
      <w:r w:rsidR="009E0828">
        <w:rPr>
          <w:rFonts w:ascii="Times New Roman" w:hAnsi="Times New Roman" w:cs="Times New Roman"/>
          <w:sz w:val="24"/>
          <w:szCs w:val="24"/>
        </w:rPr>
        <w:t xml:space="preserve">of your </w:t>
      </w:r>
      <w:proofErr w:type="gramStart"/>
      <w:r w:rsidR="009E0828">
        <w:rPr>
          <w:rFonts w:ascii="Times New Roman" w:hAnsi="Times New Roman" w:cs="Times New Roman"/>
          <w:sz w:val="24"/>
          <w:szCs w:val="24"/>
        </w:rPr>
        <w:t>150-200 word</w:t>
      </w:r>
      <w:proofErr w:type="gramEnd"/>
      <w:r w:rsidR="009E0828">
        <w:rPr>
          <w:rFonts w:ascii="Times New Roman" w:hAnsi="Times New Roman" w:cs="Times New Roman"/>
          <w:sz w:val="24"/>
          <w:szCs w:val="24"/>
        </w:rPr>
        <w:t xml:space="preserve"> response</w:t>
      </w:r>
      <w:r>
        <w:rPr>
          <w:rFonts w:ascii="Times New Roman" w:hAnsi="Times New Roman" w:cs="Times New Roman"/>
          <w:sz w:val="24"/>
          <w:szCs w:val="24"/>
        </w:rPr>
        <w:t>.</w:t>
      </w:r>
      <w:r w:rsidR="009E0828">
        <w:rPr>
          <w:rFonts w:ascii="Times New Roman" w:hAnsi="Times New Roman" w:cs="Times New Roman"/>
          <w:sz w:val="24"/>
          <w:szCs w:val="24"/>
        </w:rPr>
        <w:t xml:space="preserve"> </w:t>
      </w:r>
    </w:p>
    <w:p w:rsidR="009E0828" w:rsidRDefault="009E0828" w:rsidP="009E0828">
      <w:pPr>
        <w:rPr>
          <w:rFonts w:ascii="Times New Roman" w:hAnsi="Times New Roman" w:cs="Times New Roman"/>
          <w:sz w:val="24"/>
          <w:szCs w:val="24"/>
        </w:rPr>
      </w:pPr>
    </w:p>
    <w:p w:rsidR="004C05CC" w:rsidRDefault="00637A6D">
      <w:pPr>
        <w:rPr>
          <w:b/>
          <w:noProof/>
        </w:rPr>
      </w:pPr>
      <w:r>
        <w:rPr>
          <w:rFonts w:ascii="Times New Roman" w:hAnsi="Times New Roman" w:cs="Times New Roman"/>
          <w:sz w:val="24"/>
          <w:szCs w:val="24"/>
        </w:rPr>
        <w:t>6</w:t>
      </w:r>
      <w:r w:rsidR="009E0828">
        <w:rPr>
          <w:rFonts w:ascii="Times New Roman" w:hAnsi="Times New Roman" w:cs="Times New Roman"/>
          <w:sz w:val="24"/>
          <w:szCs w:val="24"/>
        </w:rPr>
        <w:t xml:space="preserve">.  Before turning in your assignment, check your work with the Scoring Scale to make sure you have written at the level of </w:t>
      </w:r>
      <w:r w:rsidR="00AC52C8">
        <w:rPr>
          <w:rFonts w:ascii="Times New Roman" w:hAnsi="Times New Roman" w:cs="Times New Roman"/>
          <w:sz w:val="24"/>
          <w:szCs w:val="24"/>
        </w:rPr>
        <w:t>“</w:t>
      </w:r>
      <w:r w:rsidR="009E0828">
        <w:rPr>
          <w:rFonts w:ascii="Times New Roman" w:hAnsi="Times New Roman" w:cs="Times New Roman"/>
          <w:sz w:val="24"/>
          <w:szCs w:val="24"/>
        </w:rPr>
        <w:t>4.</w:t>
      </w:r>
      <w:r w:rsidR="00AC52C8">
        <w:rPr>
          <w:rFonts w:ascii="Times New Roman" w:hAnsi="Times New Roman" w:cs="Times New Roman"/>
          <w:sz w:val="24"/>
          <w:szCs w:val="24"/>
        </w:rPr>
        <w:t>”</w:t>
      </w:r>
      <w:r w:rsidR="009E0828">
        <w:rPr>
          <w:rFonts w:ascii="Times New Roman" w:hAnsi="Times New Roman" w:cs="Times New Roman"/>
          <w:sz w:val="24"/>
          <w:szCs w:val="24"/>
        </w:rPr>
        <w:t xml:space="preserve"> </w:t>
      </w:r>
    </w:p>
    <w:p w:rsidR="00021FB1" w:rsidRDefault="00021FB1">
      <w:pPr>
        <w:rPr>
          <w:rFonts w:ascii="Times New Roman" w:hAnsi="Times New Roman" w:cs="Times New Roman"/>
          <w:b/>
          <w:noProof/>
          <w:sz w:val="24"/>
          <w:szCs w:val="24"/>
        </w:rPr>
      </w:pPr>
    </w:p>
    <w:p w:rsidR="00021FB1" w:rsidRDefault="00021FB1">
      <w:pPr>
        <w:rPr>
          <w:rFonts w:ascii="Times New Roman" w:hAnsi="Times New Roman" w:cs="Times New Roman"/>
          <w:b/>
          <w:noProof/>
          <w:sz w:val="24"/>
          <w:szCs w:val="24"/>
        </w:rPr>
      </w:pPr>
    </w:p>
    <w:p w:rsidR="00021FB1" w:rsidRDefault="00021FB1">
      <w:pPr>
        <w:rPr>
          <w:rFonts w:ascii="Times New Roman" w:hAnsi="Times New Roman" w:cs="Times New Roman"/>
          <w:b/>
          <w:noProof/>
          <w:sz w:val="24"/>
          <w:szCs w:val="24"/>
        </w:rPr>
      </w:pPr>
    </w:p>
    <w:p w:rsidR="001A3DDC" w:rsidRDefault="001A3DDC">
      <w:pPr>
        <w:rPr>
          <w:rFonts w:ascii="Times New Roman" w:hAnsi="Times New Roman" w:cs="Times New Roman"/>
          <w:b/>
          <w:noProof/>
          <w:sz w:val="24"/>
          <w:szCs w:val="24"/>
        </w:rPr>
      </w:pPr>
    </w:p>
    <w:p w:rsidR="001A3DDC" w:rsidRDefault="001A3DDC">
      <w:pPr>
        <w:rPr>
          <w:rFonts w:ascii="Times New Roman" w:hAnsi="Times New Roman" w:cs="Times New Roman"/>
          <w:b/>
          <w:noProof/>
          <w:sz w:val="24"/>
          <w:szCs w:val="24"/>
        </w:rPr>
      </w:pPr>
    </w:p>
    <w:p w:rsidR="00EE1A2C" w:rsidRPr="004C05CC" w:rsidRDefault="00EE1A2C">
      <w:pPr>
        <w:rPr>
          <w:rFonts w:ascii="Times New Roman" w:hAnsi="Times New Roman" w:cs="Times New Roman"/>
          <w:b/>
          <w:noProof/>
          <w:sz w:val="24"/>
          <w:szCs w:val="24"/>
        </w:rPr>
      </w:pPr>
      <w:r w:rsidRPr="004C05CC">
        <w:rPr>
          <w:rFonts w:ascii="Times New Roman" w:hAnsi="Times New Roman" w:cs="Times New Roman"/>
          <w:b/>
          <w:noProof/>
          <w:sz w:val="24"/>
          <w:szCs w:val="24"/>
        </w:rPr>
        <w:lastRenderedPageBreak/>
        <w:t>Open-Response Assignment #1</w:t>
      </w:r>
    </w:p>
    <w:p w:rsidR="00EE1A2C" w:rsidRPr="004C05CC" w:rsidRDefault="00EE1A2C">
      <w:pPr>
        <w:rPr>
          <w:rFonts w:ascii="Times New Roman" w:hAnsi="Times New Roman" w:cs="Times New Roman"/>
          <w:noProof/>
          <w:sz w:val="24"/>
          <w:szCs w:val="24"/>
        </w:rPr>
      </w:pPr>
    </w:p>
    <w:p w:rsidR="00D07904" w:rsidRPr="004C05CC" w:rsidRDefault="004012E7">
      <w:pPr>
        <w:rPr>
          <w:rFonts w:ascii="Times New Roman" w:hAnsi="Times New Roman" w:cs="Times New Roman"/>
          <w:noProof/>
          <w:sz w:val="24"/>
          <w:szCs w:val="24"/>
        </w:rPr>
      </w:pPr>
      <w:r w:rsidRPr="004C05CC">
        <w:rPr>
          <w:rFonts w:ascii="Times New Roman" w:hAnsi="Times New Roman" w:cs="Times New Roman"/>
          <w:noProof/>
          <w:sz w:val="24"/>
          <w:szCs w:val="24"/>
        </w:rPr>
        <w:t>Kayla, a</w:t>
      </w:r>
      <w:r w:rsidR="00D07904" w:rsidRPr="004C05CC">
        <w:rPr>
          <w:rFonts w:ascii="Times New Roman" w:hAnsi="Times New Roman" w:cs="Times New Roman"/>
          <w:noProof/>
          <w:sz w:val="24"/>
          <w:szCs w:val="24"/>
        </w:rPr>
        <w:t xml:space="preserve"> second grade student reads aloud a passage from an unfamiliar story.  As </w:t>
      </w:r>
      <w:r w:rsidRPr="004C05CC">
        <w:rPr>
          <w:rFonts w:ascii="Times New Roman" w:hAnsi="Times New Roman" w:cs="Times New Roman"/>
          <w:noProof/>
          <w:sz w:val="24"/>
          <w:szCs w:val="24"/>
        </w:rPr>
        <w:t>s</w:t>
      </w:r>
      <w:r w:rsidR="00D07904" w:rsidRPr="004C05CC">
        <w:rPr>
          <w:rFonts w:ascii="Times New Roman" w:hAnsi="Times New Roman" w:cs="Times New Roman"/>
          <w:noProof/>
          <w:sz w:val="24"/>
          <w:szCs w:val="24"/>
        </w:rPr>
        <w:t>he reads, the teacher notes h</w:t>
      </w:r>
      <w:r w:rsidRPr="004C05CC">
        <w:rPr>
          <w:rFonts w:ascii="Times New Roman" w:hAnsi="Times New Roman" w:cs="Times New Roman"/>
          <w:noProof/>
          <w:sz w:val="24"/>
          <w:szCs w:val="24"/>
        </w:rPr>
        <w:t>er</w:t>
      </w:r>
      <w:r w:rsidR="00D07904" w:rsidRPr="004C05CC">
        <w:rPr>
          <w:rFonts w:ascii="Times New Roman" w:hAnsi="Times New Roman" w:cs="Times New Roman"/>
          <w:noProof/>
          <w:sz w:val="24"/>
          <w:szCs w:val="24"/>
        </w:rPr>
        <w:t xml:space="preserve"> performance on a separate copy of the story. Printed below is an excerpt from the teacher’s record of </w:t>
      </w:r>
      <w:r w:rsidRPr="004C05CC">
        <w:rPr>
          <w:rFonts w:ascii="Times New Roman" w:hAnsi="Times New Roman" w:cs="Times New Roman"/>
          <w:noProof/>
          <w:sz w:val="24"/>
          <w:szCs w:val="24"/>
        </w:rPr>
        <w:t>Kayla’s</w:t>
      </w:r>
      <w:r w:rsidR="00D07904" w:rsidRPr="004C05CC">
        <w:rPr>
          <w:rFonts w:ascii="Times New Roman" w:hAnsi="Times New Roman" w:cs="Times New Roman"/>
          <w:noProof/>
          <w:sz w:val="24"/>
          <w:szCs w:val="24"/>
        </w:rPr>
        <w:t xml:space="preserve"> oral reading performance.</w:t>
      </w:r>
    </w:p>
    <w:p w:rsidR="00D07904" w:rsidRPr="004C05CC" w:rsidRDefault="00D07904">
      <w:pPr>
        <w:rPr>
          <w:rFonts w:ascii="Times New Roman" w:hAnsi="Times New Roman" w:cs="Times New Roman"/>
          <w:noProof/>
          <w:sz w:val="24"/>
          <w:szCs w:val="24"/>
        </w:rPr>
      </w:pPr>
    </w:p>
    <w:p w:rsidR="00D07904" w:rsidRPr="004C05CC" w:rsidRDefault="004012E7">
      <w:pPr>
        <w:rPr>
          <w:rFonts w:ascii="Times New Roman" w:hAnsi="Times New Roman" w:cs="Times New Roman"/>
          <w:sz w:val="24"/>
          <w:szCs w:val="24"/>
        </w:rPr>
      </w:pPr>
      <w:r w:rsidRPr="004C05CC">
        <w:rPr>
          <w:rFonts w:ascii="Times New Roman" w:hAnsi="Times New Roman" w:cs="Times New Roman"/>
          <w:sz w:val="24"/>
          <w:szCs w:val="24"/>
        </w:rPr>
        <w:t xml:space="preserve">Write an open-response based on </w:t>
      </w:r>
      <w:r w:rsidR="00D07904" w:rsidRPr="004C05CC">
        <w:rPr>
          <w:rFonts w:ascii="Times New Roman" w:hAnsi="Times New Roman" w:cs="Times New Roman"/>
          <w:b/>
          <w:sz w:val="24"/>
          <w:szCs w:val="24"/>
        </w:rPr>
        <w:t>objective 0003</w:t>
      </w:r>
      <w:r w:rsidR="00D07904" w:rsidRPr="004C05CC">
        <w:rPr>
          <w:rFonts w:ascii="Times New Roman" w:hAnsi="Times New Roman" w:cs="Times New Roman"/>
          <w:sz w:val="24"/>
          <w:szCs w:val="24"/>
        </w:rPr>
        <w:t xml:space="preserve"> in which you:</w:t>
      </w:r>
    </w:p>
    <w:p w:rsidR="00D07904" w:rsidRPr="004C05CC" w:rsidRDefault="00D07904">
      <w:pPr>
        <w:rPr>
          <w:rFonts w:ascii="Times New Roman" w:hAnsi="Times New Roman" w:cs="Times New Roman"/>
          <w:sz w:val="24"/>
          <w:szCs w:val="24"/>
        </w:rPr>
      </w:pPr>
      <w:r w:rsidRPr="004C05CC">
        <w:rPr>
          <w:rFonts w:ascii="Times New Roman" w:hAnsi="Times New Roman" w:cs="Times New Roman"/>
          <w:sz w:val="24"/>
          <w:szCs w:val="24"/>
        </w:rPr>
        <w:tab/>
        <w:t xml:space="preserve">Identify one of </w:t>
      </w:r>
      <w:r w:rsidR="004012E7" w:rsidRPr="004C05CC">
        <w:rPr>
          <w:rFonts w:ascii="Times New Roman" w:hAnsi="Times New Roman" w:cs="Times New Roman"/>
          <w:sz w:val="24"/>
          <w:szCs w:val="24"/>
        </w:rPr>
        <w:t>Kayla’s</w:t>
      </w:r>
      <w:r w:rsidRPr="004C05CC">
        <w:rPr>
          <w:rFonts w:ascii="Times New Roman" w:hAnsi="Times New Roman" w:cs="Times New Roman"/>
          <w:sz w:val="24"/>
          <w:szCs w:val="24"/>
        </w:rPr>
        <w:t xml:space="preserve"> strengths </w:t>
      </w:r>
      <w:r w:rsidR="004012E7" w:rsidRPr="004C05CC">
        <w:rPr>
          <w:rFonts w:ascii="Times New Roman" w:hAnsi="Times New Roman" w:cs="Times New Roman"/>
          <w:sz w:val="24"/>
          <w:szCs w:val="24"/>
        </w:rPr>
        <w:t xml:space="preserve">and one of Kayla’s weaknesses </w:t>
      </w:r>
      <w:r w:rsidRPr="004C05CC">
        <w:rPr>
          <w:rFonts w:ascii="Times New Roman" w:hAnsi="Times New Roman" w:cs="Times New Roman"/>
          <w:sz w:val="24"/>
          <w:szCs w:val="24"/>
        </w:rPr>
        <w:t xml:space="preserve">in using letter-sound correspondences, </w:t>
      </w:r>
      <w:r w:rsidR="00393DE8" w:rsidRPr="004C05CC">
        <w:rPr>
          <w:rFonts w:ascii="Times New Roman" w:hAnsi="Times New Roman" w:cs="Times New Roman"/>
          <w:sz w:val="24"/>
          <w:szCs w:val="24"/>
        </w:rPr>
        <w:t xml:space="preserve">decoding single syllable words that follow common patterns (e.g. CVC, CVCC, CVVC, </w:t>
      </w:r>
      <w:proofErr w:type="spellStart"/>
      <w:r w:rsidR="00393DE8" w:rsidRPr="004C05CC">
        <w:rPr>
          <w:rFonts w:ascii="Times New Roman" w:hAnsi="Times New Roman" w:cs="Times New Roman"/>
          <w:sz w:val="24"/>
          <w:szCs w:val="24"/>
        </w:rPr>
        <w:t>CVCe</w:t>
      </w:r>
      <w:proofErr w:type="spellEnd"/>
      <w:r w:rsidR="00393DE8" w:rsidRPr="004C05CC">
        <w:rPr>
          <w:rFonts w:ascii="Times New Roman" w:hAnsi="Times New Roman" w:cs="Times New Roman"/>
          <w:sz w:val="24"/>
          <w:szCs w:val="24"/>
        </w:rPr>
        <w:t>)</w:t>
      </w:r>
      <w:r w:rsidR="00156FDF">
        <w:rPr>
          <w:rFonts w:ascii="Times New Roman" w:hAnsi="Times New Roman" w:cs="Times New Roman"/>
          <w:sz w:val="24"/>
          <w:szCs w:val="24"/>
        </w:rPr>
        <w:t>,</w:t>
      </w:r>
      <w:r w:rsidR="00C54626" w:rsidRPr="004C05CC">
        <w:rPr>
          <w:rFonts w:ascii="Times New Roman" w:hAnsi="Times New Roman" w:cs="Times New Roman"/>
          <w:sz w:val="24"/>
          <w:szCs w:val="24"/>
        </w:rPr>
        <w:t xml:space="preserve"> multiple syllable words</w:t>
      </w:r>
      <w:r w:rsidR="00393DE8" w:rsidRPr="004C05CC">
        <w:rPr>
          <w:rFonts w:ascii="Times New Roman" w:hAnsi="Times New Roman" w:cs="Times New Roman"/>
          <w:sz w:val="24"/>
          <w:szCs w:val="24"/>
        </w:rPr>
        <w:t xml:space="preserve">, phonics generalizations, </w:t>
      </w:r>
      <w:r w:rsidR="00156FDF">
        <w:rPr>
          <w:rFonts w:ascii="Times New Roman" w:hAnsi="Times New Roman" w:cs="Times New Roman"/>
          <w:sz w:val="24"/>
          <w:szCs w:val="24"/>
        </w:rPr>
        <w:t xml:space="preserve">and </w:t>
      </w:r>
      <w:r w:rsidR="00393DE8" w:rsidRPr="004C05CC">
        <w:rPr>
          <w:rFonts w:ascii="Times New Roman" w:hAnsi="Times New Roman" w:cs="Times New Roman"/>
          <w:sz w:val="24"/>
          <w:szCs w:val="24"/>
        </w:rPr>
        <w:t xml:space="preserve">use of semantic </w:t>
      </w:r>
      <w:r w:rsidR="004012E7" w:rsidRPr="004C05CC">
        <w:rPr>
          <w:rFonts w:ascii="Times New Roman" w:hAnsi="Times New Roman" w:cs="Times New Roman"/>
          <w:sz w:val="24"/>
          <w:szCs w:val="24"/>
        </w:rPr>
        <w:t>or</w:t>
      </w:r>
      <w:r w:rsidR="00393DE8" w:rsidRPr="004C05CC">
        <w:rPr>
          <w:rFonts w:ascii="Times New Roman" w:hAnsi="Times New Roman" w:cs="Times New Roman"/>
          <w:sz w:val="24"/>
          <w:szCs w:val="24"/>
        </w:rPr>
        <w:t xml:space="preserve"> syntactic clues to help decode words</w:t>
      </w:r>
      <w:r w:rsidR="00C54626" w:rsidRPr="004C05CC">
        <w:rPr>
          <w:rFonts w:ascii="Times New Roman" w:hAnsi="Times New Roman" w:cs="Times New Roman"/>
          <w:sz w:val="24"/>
          <w:szCs w:val="24"/>
        </w:rPr>
        <w:t>.</w:t>
      </w:r>
      <w:r w:rsidR="004012E7" w:rsidRPr="004C05CC">
        <w:rPr>
          <w:rFonts w:ascii="Times New Roman" w:hAnsi="Times New Roman" w:cs="Times New Roman"/>
          <w:sz w:val="24"/>
          <w:szCs w:val="24"/>
        </w:rPr>
        <w:t xml:space="preserve"> Be sure to cite evidence from the passage in your explanation of the strengths and weaknesses.</w:t>
      </w:r>
    </w:p>
    <w:p w:rsidR="00D07904" w:rsidRDefault="00D07904"/>
    <w:p w:rsidR="00D07904" w:rsidRDefault="00D07904"/>
    <w:p w:rsidR="00D07904" w:rsidRDefault="00D07904">
      <w:r>
        <w:rPr>
          <w:noProof/>
        </w:rPr>
        <w:drawing>
          <wp:inline distT="0" distB="0" distL="0" distR="0" wp14:anchorId="2DDEC4D2" wp14:editId="5631653C">
            <wp:extent cx="5943600" cy="4678045"/>
            <wp:effectExtent l="0" t="0" r="0" b="8255"/>
            <wp:docPr id="2" name="Picture 2" descr="https://readingintheborderlands.files.wordpress.com/2013/11/97986_html_3b0c92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adingintheborderlands.files.wordpress.com/2013/11/97986_html_3b0c92c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78045"/>
                    </a:xfrm>
                    <a:prstGeom prst="rect">
                      <a:avLst/>
                    </a:prstGeom>
                    <a:noFill/>
                    <a:ln>
                      <a:noFill/>
                    </a:ln>
                  </pic:spPr>
                </pic:pic>
              </a:graphicData>
            </a:graphic>
          </wp:inline>
        </w:drawing>
      </w:r>
      <w:r>
        <w:br w:type="page"/>
      </w:r>
    </w:p>
    <w:p w:rsidR="008D465D" w:rsidRPr="004C05CC" w:rsidRDefault="008D465D" w:rsidP="004012E7">
      <w:pPr>
        <w:rPr>
          <w:rFonts w:ascii="Times New Roman" w:hAnsi="Times New Roman" w:cs="Times New Roman"/>
          <w:b/>
          <w:noProof/>
          <w:sz w:val="24"/>
          <w:szCs w:val="24"/>
        </w:rPr>
      </w:pPr>
      <w:r w:rsidRPr="004C05CC">
        <w:rPr>
          <w:rFonts w:ascii="Times New Roman" w:hAnsi="Times New Roman" w:cs="Times New Roman"/>
          <w:b/>
          <w:noProof/>
          <w:sz w:val="24"/>
          <w:szCs w:val="24"/>
        </w:rPr>
        <w:lastRenderedPageBreak/>
        <w:t xml:space="preserve">Open Response Assignment #2  </w:t>
      </w:r>
    </w:p>
    <w:p w:rsidR="008D465D" w:rsidRPr="004C05CC" w:rsidRDefault="008D465D" w:rsidP="004012E7">
      <w:pPr>
        <w:rPr>
          <w:rFonts w:ascii="Times New Roman" w:hAnsi="Times New Roman" w:cs="Times New Roman"/>
          <w:noProof/>
          <w:sz w:val="24"/>
          <w:szCs w:val="24"/>
        </w:rPr>
      </w:pPr>
    </w:p>
    <w:p w:rsidR="004012E7" w:rsidRPr="004C05CC" w:rsidRDefault="004012E7" w:rsidP="004012E7">
      <w:pPr>
        <w:rPr>
          <w:rFonts w:ascii="Times New Roman" w:hAnsi="Times New Roman" w:cs="Times New Roman"/>
          <w:noProof/>
          <w:sz w:val="24"/>
          <w:szCs w:val="24"/>
        </w:rPr>
      </w:pPr>
      <w:r w:rsidRPr="004C05CC">
        <w:rPr>
          <w:rFonts w:ascii="Times New Roman" w:hAnsi="Times New Roman" w:cs="Times New Roman"/>
          <w:noProof/>
          <w:sz w:val="24"/>
          <w:szCs w:val="24"/>
        </w:rPr>
        <w:t xml:space="preserve">Tonya, a </w:t>
      </w:r>
      <w:r w:rsidR="008D465D" w:rsidRPr="004C05CC">
        <w:rPr>
          <w:rFonts w:ascii="Times New Roman" w:hAnsi="Times New Roman" w:cs="Times New Roman"/>
          <w:noProof/>
          <w:sz w:val="24"/>
          <w:szCs w:val="24"/>
        </w:rPr>
        <w:t>3rd</w:t>
      </w:r>
      <w:r w:rsidRPr="004C05CC">
        <w:rPr>
          <w:rFonts w:ascii="Times New Roman" w:hAnsi="Times New Roman" w:cs="Times New Roman"/>
          <w:noProof/>
          <w:sz w:val="24"/>
          <w:szCs w:val="24"/>
        </w:rPr>
        <w:t xml:space="preserve"> grade student reads aloud a passage from an unfamiliar story.  As she reads, the teacher notes her performance on a separate copy of the story. Printed below is an excerpt from the teacher’s record of Kayla’s oral reading performance.</w:t>
      </w:r>
    </w:p>
    <w:p w:rsidR="004012E7" w:rsidRPr="004C05CC" w:rsidRDefault="004012E7" w:rsidP="004012E7">
      <w:pPr>
        <w:rPr>
          <w:rFonts w:ascii="Times New Roman" w:hAnsi="Times New Roman" w:cs="Times New Roman"/>
          <w:noProof/>
          <w:sz w:val="24"/>
          <w:szCs w:val="24"/>
        </w:rPr>
      </w:pPr>
    </w:p>
    <w:p w:rsidR="004012E7" w:rsidRPr="004C05CC" w:rsidRDefault="004012E7" w:rsidP="004012E7">
      <w:pPr>
        <w:rPr>
          <w:rFonts w:ascii="Times New Roman" w:hAnsi="Times New Roman" w:cs="Times New Roman"/>
          <w:sz w:val="24"/>
          <w:szCs w:val="24"/>
        </w:rPr>
      </w:pPr>
      <w:r w:rsidRPr="004C05CC">
        <w:rPr>
          <w:rFonts w:ascii="Times New Roman" w:hAnsi="Times New Roman" w:cs="Times New Roman"/>
          <w:sz w:val="24"/>
          <w:szCs w:val="24"/>
        </w:rPr>
        <w:t xml:space="preserve">Write an open-response based on </w:t>
      </w:r>
      <w:r w:rsidRPr="004C05CC">
        <w:rPr>
          <w:rFonts w:ascii="Times New Roman" w:hAnsi="Times New Roman" w:cs="Times New Roman"/>
          <w:b/>
          <w:sz w:val="24"/>
          <w:szCs w:val="24"/>
        </w:rPr>
        <w:t>objective</w:t>
      </w:r>
      <w:r w:rsidR="00533239" w:rsidRPr="004C05CC">
        <w:rPr>
          <w:rFonts w:ascii="Times New Roman" w:hAnsi="Times New Roman" w:cs="Times New Roman"/>
          <w:b/>
          <w:sz w:val="24"/>
          <w:szCs w:val="24"/>
        </w:rPr>
        <w:t>s</w:t>
      </w:r>
      <w:r w:rsidRPr="004C05CC">
        <w:rPr>
          <w:rFonts w:ascii="Times New Roman" w:hAnsi="Times New Roman" w:cs="Times New Roman"/>
          <w:b/>
          <w:sz w:val="24"/>
          <w:szCs w:val="24"/>
        </w:rPr>
        <w:t xml:space="preserve"> </w:t>
      </w:r>
      <w:r w:rsidR="00533239" w:rsidRPr="004C05CC">
        <w:rPr>
          <w:rFonts w:ascii="Times New Roman" w:hAnsi="Times New Roman" w:cs="Times New Roman"/>
          <w:b/>
          <w:sz w:val="24"/>
          <w:szCs w:val="24"/>
        </w:rPr>
        <w:t>0004 and 0005</w:t>
      </w:r>
      <w:r w:rsidRPr="004C05CC">
        <w:rPr>
          <w:rFonts w:ascii="Times New Roman" w:hAnsi="Times New Roman" w:cs="Times New Roman"/>
          <w:sz w:val="24"/>
          <w:szCs w:val="24"/>
        </w:rPr>
        <w:t xml:space="preserve"> in which you:</w:t>
      </w:r>
    </w:p>
    <w:p w:rsidR="004012E7" w:rsidRPr="004C05CC" w:rsidRDefault="004012E7" w:rsidP="004012E7">
      <w:pPr>
        <w:rPr>
          <w:rFonts w:ascii="Times New Roman" w:hAnsi="Times New Roman" w:cs="Times New Roman"/>
          <w:sz w:val="24"/>
          <w:szCs w:val="24"/>
        </w:rPr>
      </w:pPr>
      <w:r w:rsidRPr="004C05CC">
        <w:rPr>
          <w:rFonts w:ascii="Times New Roman" w:hAnsi="Times New Roman" w:cs="Times New Roman"/>
          <w:sz w:val="24"/>
          <w:szCs w:val="24"/>
        </w:rPr>
        <w:tab/>
        <w:t xml:space="preserve">Identify one of </w:t>
      </w:r>
      <w:r w:rsidR="00533239" w:rsidRPr="004C05CC">
        <w:rPr>
          <w:rFonts w:ascii="Times New Roman" w:hAnsi="Times New Roman" w:cs="Times New Roman"/>
          <w:sz w:val="24"/>
          <w:szCs w:val="24"/>
        </w:rPr>
        <w:t>Tonya’s</w:t>
      </w:r>
      <w:r w:rsidRPr="004C05CC">
        <w:rPr>
          <w:rFonts w:ascii="Times New Roman" w:hAnsi="Times New Roman" w:cs="Times New Roman"/>
          <w:sz w:val="24"/>
          <w:szCs w:val="24"/>
        </w:rPr>
        <w:t xml:space="preserve"> strengths and one of </w:t>
      </w:r>
      <w:r w:rsidR="00533239" w:rsidRPr="004C05CC">
        <w:rPr>
          <w:rFonts w:ascii="Times New Roman" w:hAnsi="Times New Roman" w:cs="Times New Roman"/>
          <w:sz w:val="24"/>
          <w:szCs w:val="24"/>
        </w:rPr>
        <w:t>Tonya’s</w:t>
      </w:r>
      <w:r w:rsidRPr="004C05CC">
        <w:rPr>
          <w:rFonts w:ascii="Times New Roman" w:hAnsi="Times New Roman" w:cs="Times New Roman"/>
          <w:sz w:val="24"/>
          <w:szCs w:val="24"/>
        </w:rPr>
        <w:t xml:space="preserve"> </w:t>
      </w:r>
      <w:r w:rsidR="00533239" w:rsidRPr="004C05CC">
        <w:rPr>
          <w:rFonts w:ascii="Times New Roman" w:hAnsi="Times New Roman" w:cs="Times New Roman"/>
          <w:sz w:val="24"/>
          <w:szCs w:val="24"/>
        </w:rPr>
        <w:t>weaknesses related to the objectives</w:t>
      </w:r>
      <w:r w:rsidR="008D465D" w:rsidRPr="004C05CC">
        <w:rPr>
          <w:rFonts w:ascii="Times New Roman" w:hAnsi="Times New Roman" w:cs="Times New Roman"/>
          <w:sz w:val="24"/>
          <w:szCs w:val="24"/>
        </w:rPr>
        <w:t xml:space="preserve">.  </w:t>
      </w:r>
      <w:r w:rsidRPr="004C05CC">
        <w:rPr>
          <w:rFonts w:ascii="Times New Roman" w:hAnsi="Times New Roman" w:cs="Times New Roman"/>
          <w:sz w:val="24"/>
          <w:szCs w:val="24"/>
        </w:rPr>
        <w:t>Be sure to cite evidence from the passage in your explanation of the strengths and weaknesses.</w:t>
      </w:r>
    </w:p>
    <w:p w:rsidR="008D465D" w:rsidRPr="004C05CC" w:rsidRDefault="008D465D" w:rsidP="004012E7">
      <w:pPr>
        <w:rPr>
          <w:rFonts w:ascii="Times New Roman" w:hAnsi="Times New Roman" w:cs="Times New Roman"/>
          <w:sz w:val="24"/>
          <w:szCs w:val="24"/>
        </w:rPr>
      </w:pPr>
    </w:p>
    <w:p w:rsidR="008D465D" w:rsidRPr="004C05CC" w:rsidRDefault="00DE3D60" w:rsidP="004012E7">
      <w:pPr>
        <w:rPr>
          <w:rFonts w:ascii="Times New Roman" w:hAnsi="Times New Roman" w:cs="Times New Roman"/>
          <w:sz w:val="24"/>
          <w:szCs w:val="24"/>
        </w:rPr>
      </w:pPr>
      <w:r w:rsidRPr="004C05CC">
        <w:rPr>
          <w:rFonts w:ascii="Times New Roman" w:hAnsi="Times New Roman" w:cs="Times New Roman"/>
          <w:sz w:val="24"/>
          <w:szCs w:val="24"/>
        </w:rPr>
        <w:t xml:space="preserve">The </w:t>
      </w:r>
      <w:r w:rsidR="008D465D" w:rsidRPr="004C05CC">
        <w:rPr>
          <w:rFonts w:ascii="Times New Roman" w:hAnsi="Times New Roman" w:cs="Times New Roman"/>
          <w:sz w:val="24"/>
          <w:szCs w:val="24"/>
        </w:rPr>
        <w:t xml:space="preserve">Oral Reading Passage </w:t>
      </w:r>
      <w:r w:rsidRPr="004C05CC">
        <w:rPr>
          <w:rFonts w:ascii="Times New Roman" w:hAnsi="Times New Roman" w:cs="Times New Roman"/>
          <w:sz w:val="24"/>
          <w:szCs w:val="24"/>
        </w:rPr>
        <w:t xml:space="preserve">about Shonda and her father </w:t>
      </w:r>
      <w:r w:rsidR="008D465D" w:rsidRPr="004C05CC">
        <w:rPr>
          <w:rFonts w:ascii="Times New Roman" w:hAnsi="Times New Roman" w:cs="Times New Roman"/>
          <w:sz w:val="24"/>
          <w:szCs w:val="24"/>
        </w:rPr>
        <w:t>is on the following page.  Be sure to study the key at the bottom of the passage before reading and analyzing Tony’s oral reading skills.</w:t>
      </w:r>
    </w:p>
    <w:p w:rsidR="004012E7" w:rsidRDefault="004012E7">
      <w:r>
        <w:rPr>
          <w:noProof/>
        </w:rPr>
        <w:lastRenderedPageBreak/>
        <w:drawing>
          <wp:inline distT="0" distB="0" distL="0" distR="0" wp14:anchorId="30FD84EC" wp14:editId="08E13252">
            <wp:extent cx="5715000" cy="7991475"/>
            <wp:effectExtent l="0" t="0" r="0" b="9525"/>
            <wp:docPr id="1" name="Picture 1" descr="http://www.nystce.nesinc.com/STUDYGUIDE/images/questions/NY065_000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ystce.nesinc.com/STUDYGUIDE/images/questions/NY065_0002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7991475"/>
                    </a:xfrm>
                    <a:prstGeom prst="rect">
                      <a:avLst/>
                    </a:prstGeom>
                    <a:noFill/>
                    <a:ln>
                      <a:noFill/>
                    </a:ln>
                  </pic:spPr>
                </pic:pic>
              </a:graphicData>
            </a:graphic>
          </wp:inline>
        </w:drawing>
      </w:r>
    </w:p>
    <w:p w:rsidR="004012E7" w:rsidRDefault="004012E7">
      <w:pPr>
        <w:rPr>
          <w:noProof/>
        </w:rPr>
      </w:pPr>
    </w:p>
    <w:p w:rsidR="00AF5D9B" w:rsidRPr="00912353" w:rsidRDefault="00AF5D9B" w:rsidP="00AF5D9B">
      <w:pPr>
        <w:rPr>
          <w:rFonts w:ascii="Times New Roman" w:hAnsi="Times New Roman" w:cs="Times New Roman"/>
          <w:b/>
          <w:noProof/>
          <w:sz w:val="24"/>
          <w:szCs w:val="24"/>
        </w:rPr>
      </w:pPr>
      <w:r w:rsidRPr="00912353">
        <w:rPr>
          <w:rFonts w:ascii="Times New Roman" w:hAnsi="Times New Roman" w:cs="Times New Roman"/>
          <w:b/>
          <w:noProof/>
          <w:sz w:val="24"/>
          <w:szCs w:val="24"/>
        </w:rPr>
        <w:lastRenderedPageBreak/>
        <w:t>Open Response Assignment #</w:t>
      </w:r>
      <w:r w:rsidR="00EE1A2C" w:rsidRPr="00912353">
        <w:rPr>
          <w:rFonts w:ascii="Times New Roman" w:hAnsi="Times New Roman" w:cs="Times New Roman"/>
          <w:b/>
          <w:noProof/>
          <w:sz w:val="24"/>
          <w:szCs w:val="24"/>
        </w:rPr>
        <w:t>3</w:t>
      </w:r>
      <w:r w:rsidRPr="00912353">
        <w:rPr>
          <w:rFonts w:ascii="Times New Roman" w:hAnsi="Times New Roman" w:cs="Times New Roman"/>
          <w:b/>
          <w:noProof/>
          <w:sz w:val="24"/>
          <w:szCs w:val="24"/>
        </w:rPr>
        <w:t xml:space="preserve">  </w:t>
      </w:r>
    </w:p>
    <w:p w:rsidR="00AF5D9B" w:rsidRPr="00912353" w:rsidRDefault="00AF5D9B" w:rsidP="00AF5D9B">
      <w:pPr>
        <w:rPr>
          <w:rFonts w:ascii="Times New Roman" w:hAnsi="Times New Roman" w:cs="Times New Roman"/>
          <w:noProof/>
          <w:sz w:val="24"/>
          <w:szCs w:val="24"/>
        </w:rPr>
      </w:pPr>
    </w:p>
    <w:p w:rsidR="00AF5D9B" w:rsidRPr="00912353" w:rsidRDefault="00AF5D9B" w:rsidP="00AF5D9B">
      <w:pPr>
        <w:rPr>
          <w:rFonts w:ascii="Times New Roman" w:hAnsi="Times New Roman" w:cs="Times New Roman"/>
          <w:noProof/>
          <w:sz w:val="24"/>
          <w:szCs w:val="24"/>
        </w:rPr>
      </w:pPr>
      <w:r w:rsidRPr="00912353">
        <w:rPr>
          <w:rFonts w:ascii="Times New Roman" w:hAnsi="Times New Roman" w:cs="Times New Roman"/>
          <w:noProof/>
          <w:sz w:val="24"/>
          <w:szCs w:val="24"/>
        </w:rPr>
        <w:t>Elmer, a 4th grade student reads aloud a passage from an unfamiliar story.  As he reads, the teacher notes his performance on a separate copy of the story.  Printed below is an excerpt from the teacher’s record of Elmer’s oral reading performance.</w:t>
      </w:r>
    </w:p>
    <w:p w:rsidR="00AF5D9B" w:rsidRPr="00912353" w:rsidRDefault="00AF5D9B" w:rsidP="00AF5D9B">
      <w:pPr>
        <w:rPr>
          <w:rFonts w:ascii="Times New Roman" w:hAnsi="Times New Roman" w:cs="Times New Roman"/>
          <w:noProof/>
          <w:sz w:val="24"/>
          <w:szCs w:val="24"/>
        </w:rPr>
      </w:pPr>
    </w:p>
    <w:p w:rsidR="00AF5D9B" w:rsidRPr="00912353" w:rsidRDefault="00AF5D9B" w:rsidP="00AF5D9B">
      <w:pPr>
        <w:rPr>
          <w:rFonts w:ascii="Times New Roman" w:hAnsi="Times New Roman" w:cs="Times New Roman"/>
          <w:sz w:val="24"/>
          <w:szCs w:val="24"/>
        </w:rPr>
      </w:pPr>
      <w:r w:rsidRPr="00912353">
        <w:rPr>
          <w:rFonts w:ascii="Times New Roman" w:hAnsi="Times New Roman" w:cs="Times New Roman"/>
          <w:sz w:val="24"/>
          <w:szCs w:val="24"/>
        </w:rPr>
        <w:t xml:space="preserve">Write an open-response based on </w:t>
      </w:r>
      <w:r w:rsidRPr="00912353">
        <w:rPr>
          <w:rFonts w:ascii="Times New Roman" w:hAnsi="Times New Roman" w:cs="Times New Roman"/>
          <w:b/>
          <w:sz w:val="24"/>
          <w:szCs w:val="24"/>
        </w:rPr>
        <w:t>objectives 0004 and 0005</w:t>
      </w:r>
      <w:r w:rsidRPr="00912353">
        <w:rPr>
          <w:rFonts w:ascii="Times New Roman" w:hAnsi="Times New Roman" w:cs="Times New Roman"/>
          <w:sz w:val="24"/>
          <w:szCs w:val="24"/>
        </w:rPr>
        <w:t xml:space="preserve"> in which you:</w:t>
      </w:r>
    </w:p>
    <w:p w:rsidR="00AF5D9B" w:rsidRPr="00912353" w:rsidRDefault="00AF5D9B" w:rsidP="00AF5D9B">
      <w:pPr>
        <w:rPr>
          <w:rFonts w:ascii="Times New Roman" w:hAnsi="Times New Roman" w:cs="Times New Roman"/>
          <w:sz w:val="24"/>
          <w:szCs w:val="24"/>
        </w:rPr>
      </w:pPr>
      <w:r w:rsidRPr="00912353">
        <w:rPr>
          <w:rFonts w:ascii="Times New Roman" w:hAnsi="Times New Roman" w:cs="Times New Roman"/>
          <w:sz w:val="24"/>
          <w:szCs w:val="24"/>
        </w:rPr>
        <w:tab/>
        <w:t>Identify one of Elmer’s strengths and one of Elmer’s weaknesses related to the objectives.  Be sure to cite evidence from the passage in your explanation of the strengths and weaknesses.</w:t>
      </w:r>
    </w:p>
    <w:p w:rsidR="00AF5D9B" w:rsidRPr="00912353" w:rsidRDefault="00AF5D9B" w:rsidP="00AF5D9B">
      <w:pPr>
        <w:rPr>
          <w:rFonts w:ascii="Times New Roman" w:hAnsi="Times New Roman" w:cs="Times New Roman"/>
          <w:sz w:val="24"/>
          <w:szCs w:val="24"/>
        </w:rPr>
      </w:pPr>
    </w:p>
    <w:p w:rsidR="00AF5D9B" w:rsidRPr="00912353" w:rsidRDefault="00AF5D9B" w:rsidP="00AF5D9B">
      <w:pPr>
        <w:rPr>
          <w:rFonts w:ascii="Times New Roman" w:hAnsi="Times New Roman" w:cs="Times New Roman"/>
          <w:sz w:val="24"/>
          <w:szCs w:val="24"/>
        </w:rPr>
      </w:pPr>
      <w:r w:rsidRPr="00912353">
        <w:rPr>
          <w:rFonts w:ascii="Times New Roman" w:hAnsi="Times New Roman" w:cs="Times New Roman"/>
          <w:sz w:val="24"/>
          <w:szCs w:val="24"/>
        </w:rPr>
        <w:t>Study the key at the bottom of the passage before reading and analyzing Elmer’s oral reading skills.</w:t>
      </w:r>
    </w:p>
    <w:p w:rsidR="00AF5D9B" w:rsidRDefault="00AF5D9B">
      <w:pPr>
        <w:rPr>
          <w:noProof/>
        </w:rPr>
      </w:pPr>
    </w:p>
    <w:p w:rsidR="00B338EA" w:rsidRDefault="00B338EA">
      <w:r>
        <w:rPr>
          <w:noProof/>
        </w:rPr>
        <w:drawing>
          <wp:inline distT="0" distB="0" distL="0" distR="0" wp14:anchorId="3F7D9823" wp14:editId="5042538D">
            <wp:extent cx="5629275" cy="5200650"/>
            <wp:effectExtent l="0" t="0" r="9525" b="0"/>
            <wp:docPr id="4" name="Picture 4" descr="https://www.oh.nesinc.com/CONTENT/STUDYGUIDE/images/Questions/038_0006_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h.nesinc.com/CONTENT/STUDYGUIDE/images/Questions/038_0006_Q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5200650"/>
                    </a:xfrm>
                    <a:prstGeom prst="rect">
                      <a:avLst/>
                    </a:prstGeom>
                    <a:noFill/>
                    <a:ln>
                      <a:noFill/>
                    </a:ln>
                  </pic:spPr>
                </pic:pic>
              </a:graphicData>
            </a:graphic>
          </wp:inline>
        </w:drawing>
      </w:r>
    </w:p>
    <w:sectPr w:rsidR="00B338E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7B2" w:rsidRDefault="009017B2" w:rsidP="00EE1A2C">
      <w:r>
        <w:separator/>
      </w:r>
    </w:p>
  </w:endnote>
  <w:endnote w:type="continuationSeparator" w:id="0">
    <w:p w:rsidR="009017B2" w:rsidRDefault="009017B2" w:rsidP="00EE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70320"/>
      <w:docPartObj>
        <w:docPartGallery w:val="Page Numbers (Bottom of Page)"/>
        <w:docPartUnique/>
      </w:docPartObj>
    </w:sdtPr>
    <w:sdtEndPr>
      <w:rPr>
        <w:noProof/>
      </w:rPr>
    </w:sdtEndPr>
    <w:sdtContent>
      <w:p w:rsidR="00EE1A2C" w:rsidRDefault="00EE1A2C">
        <w:pPr>
          <w:pStyle w:val="Footer"/>
          <w:jc w:val="center"/>
        </w:pPr>
        <w:r>
          <w:fldChar w:fldCharType="begin"/>
        </w:r>
        <w:r>
          <w:instrText xml:space="preserve"> PAGE   \* MERGEFORMAT </w:instrText>
        </w:r>
        <w:r>
          <w:fldChar w:fldCharType="separate"/>
        </w:r>
        <w:r w:rsidR="009C05E7">
          <w:rPr>
            <w:noProof/>
          </w:rPr>
          <w:t>6</w:t>
        </w:r>
        <w:r>
          <w:rPr>
            <w:noProof/>
          </w:rPr>
          <w:fldChar w:fldCharType="end"/>
        </w:r>
      </w:p>
    </w:sdtContent>
  </w:sdt>
  <w:p w:rsidR="00EE1A2C" w:rsidRDefault="00EE1A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7B2" w:rsidRDefault="009017B2" w:rsidP="00EE1A2C">
      <w:r>
        <w:separator/>
      </w:r>
    </w:p>
  </w:footnote>
  <w:footnote w:type="continuationSeparator" w:id="0">
    <w:p w:rsidR="009017B2" w:rsidRDefault="009017B2" w:rsidP="00EE1A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2C" w:rsidRDefault="00EE1A2C">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65C9D"/>
    <w:multiLevelType w:val="multilevel"/>
    <w:tmpl w:val="78B0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B7017B"/>
    <w:multiLevelType w:val="multilevel"/>
    <w:tmpl w:val="FDC2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CF74E0"/>
    <w:multiLevelType w:val="multilevel"/>
    <w:tmpl w:val="29A8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D879D3"/>
    <w:multiLevelType w:val="multilevel"/>
    <w:tmpl w:val="B31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1A288C"/>
    <w:multiLevelType w:val="multilevel"/>
    <w:tmpl w:val="931C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28"/>
    <w:rsid w:val="00021FB1"/>
    <w:rsid w:val="00156FDF"/>
    <w:rsid w:val="001A3DDC"/>
    <w:rsid w:val="00245D22"/>
    <w:rsid w:val="00393DE8"/>
    <w:rsid w:val="003D455F"/>
    <w:rsid w:val="004012E7"/>
    <w:rsid w:val="004C05CC"/>
    <w:rsid w:val="00533239"/>
    <w:rsid w:val="00637A6D"/>
    <w:rsid w:val="00852F37"/>
    <w:rsid w:val="008D465D"/>
    <w:rsid w:val="009017B2"/>
    <w:rsid w:val="00912353"/>
    <w:rsid w:val="00931598"/>
    <w:rsid w:val="009C05E7"/>
    <w:rsid w:val="009E0828"/>
    <w:rsid w:val="00AC52C8"/>
    <w:rsid w:val="00AF5D9B"/>
    <w:rsid w:val="00B338EA"/>
    <w:rsid w:val="00C54626"/>
    <w:rsid w:val="00C827A5"/>
    <w:rsid w:val="00D07904"/>
    <w:rsid w:val="00D653AF"/>
    <w:rsid w:val="00DB7085"/>
    <w:rsid w:val="00DE3D60"/>
    <w:rsid w:val="00EE1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28"/>
  </w:style>
  <w:style w:type="paragraph" w:styleId="Heading5">
    <w:name w:val="heading 5"/>
    <w:basedOn w:val="Normal"/>
    <w:link w:val="Heading5Char"/>
    <w:uiPriority w:val="9"/>
    <w:qFormat/>
    <w:rsid w:val="00021FB1"/>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F37"/>
    <w:rPr>
      <w:color w:val="0000FF" w:themeColor="hyperlink"/>
      <w:u w:val="single"/>
    </w:rPr>
  </w:style>
  <w:style w:type="character" w:styleId="FollowedHyperlink">
    <w:name w:val="FollowedHyperlink"/>
    <w:basedOn w:val="DefaultParagraphFont"/>
    <w:uiPriority w:val="99"/>
    <w:semiHidden/>
    <w:unhideWhenUsed/>
    <w:rsid w:val="00852F37"/>
    <w:rPr>
      <w:color w:val="800080" w:themeColor="followedHyperlink"/>
      <w:u w:val="single"/>
    </w:rPr>
  </w:style>
  <w:style w:type="paragraph" w:styleId="BalloonText">
    <w:name w:val="Balloon Text"/>
    <w:basedOn w:val="Normal"/>
    <w:link w:val="BalloonTextChar"/>
    <w:uiPriority w:val="99"/>
    <w:semiHidden/>
    <w:unhideWhenUsed/>
    <w:rsid w:val="00D07904"/>
    <w:rPr>
      <w:rFonts w:ascii="Tahoma" w:hAnsi="Tahoma" w:cs="Tahoma"/>
      <w:sz w:val="16"/>
      <w:szCs w:val="16"/>
    </w:rPr>
  </w:style>
  <w:style w:type="character" w:customStyle="1" w:styleId="BalloonTextChar">
    <w:name w:val="Balloon Text Char"/>
    <w:basedOn w:val="DefaultParagraphFont"/>
    <w:link w:val="BalloonText"/>
    <w:uiPriority w:val="99"/>
    <w:semiHidden/>
    <w:rsid w:val="00D07904"/>
    <w:rPr>
      <w:rFonts w:ascii="Tahoma" w:hAnsi="Tahoma" w:cs="Tahoma"/>
      <w:sz w:val="16"/>
      <w:szCs w:val="16"/>
    </w:rPr>
  </w:style>
  <w:style w:type="paragraph" w:styleId="Header">
    <w:name w:val="header"/>
    <w:basedOn w:val="Normal"/>
    <w:link w:val="HeaderChar"/>
    <w:uiPriority w:val="99"/>
    <w:unhideWhenUsed/>
    <w:rsid w:val="00EE1A2C"/>
    <w:pPr>
      <w:tabs>
        <w:tab w:val="center" w:pos="4680"/>
        <w:tab w:val="right" w:pos="9360"/>
      </w:tabs>
    </w:pPr>
  </w:style>
  <w:style w:type="character" w:customStyle="1" w:styleId="HeaderChar">
    <w:name w:val="Header Char"/>
    <w:basedOn w:val="DefaultParagraphFont"/>
    <w:link w:val="Header"/>
    <w:uiPriority w:val="99"/>
    <w:rsid w:val="00EE1A2C"/>
  </w:style>
  <w:style w:type="paragraph" w:styleId="Footer">
    <w:name w:val="footer"/>
    <w:basedOn w:val="Normal"/>
    <w:link w:val="FooterChar"/>
    <w:uiPriority w:val="99"/>
    <w:unhideWhenUsed/>
    <w:rsid w:val="00EE1A2C"/>
    <w:pPr>
      <w:tabs>
        <w:tab w:val="center" w:pos="4680"/>
        <w:tab w:val="right" w:pos="9360"/>
      </w:tabs>
    </w:pPr>
  </w:style>
  <w:style w:type="character" w:customStyle="1" w:styleId="FooterChar">
    <w:name w:val="Footer Char"/>
    <w:basedOn w:val="DefaultParagraphFont"/>
    <w:link w:val="Footer"/>
    <w:uiPriority w:val="99"/>
    <w:rsid w:val="00EE1A2C"/>
  </w:style>
  <w:style w:type="character" w:customStyle="1" w:styleId="Heading5Char">
    <w:name w:val="Heading 5 Char"/>
    <w:basedOn w:val="DefaultParagraphFont"/>
    <w:link w:val="Heading5"/>
    <w:uiPriority w:val="9"/>
    <w:rsid w:val="00021FB1"/>
    <w:rPr>
      <w:rFonts w:ascii="Times" w:hAnsi="Times"/>
      <w:b/>
      <w:bCs/>
      <w:sz w:val="20"/>
      <w:szCs w:val="20"/>
    </w:rPr>
  </w:style>
  <w:style w:type="paragraph" w:styleId="NormalWeb">
    <w:name w:val="Normal (Web)"/>
    <w:basedOn w:val="Normal"/>
    <w:uiPriority w:val="99"/>
    <w:semiHidden/>
    <w:unhideWhenUsed/>
    <w:rsid w:val="00021FB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21F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28"/>
  </w:style>
  <w:style w:type="paragraph" w:styleId="Heading5">
    <w:name w:val="heading 5"/>
    <w:basedOn w:val="Normal"/>
    <w:link w:val="Heading5Char"/>
    <w:uiPriority w:val="9"/>
    <w:qFormat/>
    <w:rsid w:val="00021FB1"/>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F37"/>
    <w:rPr>
      <w:color w:val="0000FF" w:themeColor="hyperlink"/>
      <w:u w:val="single"/>
    </w:rPr>
  </w:style>
  <w:style w:type="character" w:styleId="FollowedHyperlink">
    <w:name w:val="FollowedHyperlink"/>
    <w:basedOn w:val="DefaultParagraphFont"/>
    <w:uiPriority w:val="99"/>
    <w:semiHidden/>
    <w:unhideWhenUsed/>
    <w:rsid w:val="00852F37"/>
    <w:rPr>
      <w:color w:val="800080" w:themeColor="followedHyperlink"/>
      <w:u w:val="single"/>
    </w:rPr>
  </w:style>
  <w:style w:type="paragraph" w:styleId="BalloonText">
    <w:name w:val="Balloon Text"/>
    <w:basedOn w:val="Normal"/>
    <w:link w:val="BalloonTextChar"/>
    <w:uiPriority w:val="99"/>
    <w:semiHidden/>
    <w:unhideWhenUsed/>
    <w:rsid w:val="00D07904"/>
    <w:rPr>
      <w:rFonts w:ascii="Tahoma" w:hAnsi="Tahoma" w:cs="Tahoma"/>
      <w:sz w:val="16"/>
      <w:szCs w:val="16"/>
    </w:rPr>
  </w:style>
  <w:style w:type="character" w:customStyle="1" w:styleId="BalloonTextChar">
    <w:name w:val="Balloon Text Char"/>
    <w:basedOn w:val="DefaultParagraphFont"/>
    <w:link w:val="BalloonText"/>
    <w:uiPriority w:val="99"/>
    <w:semiHidden/>
    <w:rsid w:val="00D07904"/>
    <w:rPr>
      <w:rFonts w:ascii="Tahoma" w:hAnsi="Tahoma" w:cs="Tahoma"/>
      <w:sz w:val="16"/>
      <w:szCs w:val="16"/>
    </w:rPr>
  </w:style>
  <w:style w:type="paragraph" w:styleId="Header">
    <w:name w:val="header"/>
    <w:basedOn w:val="Normal"/>
    <w:link w:val="HeaderChar"/>
    <w:uiPriority w:val="99"/>
    <w:unhideWhenUsed/>
    <w:rsid w:val="00EE1A2C"/>
    <w:pPr>
      <w:tabs>
        <w:tab w:val="center" w:pos="4680"/>
        <w:tab w:val="right" w:pos="9360"/>
      </w:tabs>
    </w:pPr>
  </w:style>
  <w:style w:type="character" w:customStyle="1" w:styleId="HeaderChar">
    <w:name w:val="Header Char"/>
    <w:basedOn w:val="DefaultParagraphFont"/>
    <w:link w:val="Header"/>
    <w:uiPriority w:val="99"/>
    <w:rsid w:val="00EE1A2C"/>
  </w:style>
  <w:style w:type="paragraph" w:styleId="Footer">
    <w:name w:val="footer"/>
    <w:basedOn w:val="Normal"/>
    <w:link w:val="FooterChar"/>
    <w:uiPriority w:val="99"/>
    <w:unhideWhenUsed/>
    <w:rsid w:val="00EE1A2C"/>
    <w:pPr>
      <w:tabs>
        <w:tab w:val="center" w:pos="4680"/>
        <w:tab w:val="right" w:pos="9360"/>
      </w:tabs>
    </w:pPr>
  </w:style>
  <w:style w:type="character" w:customStyle="1" w:styleId="FooterChar">
    <w:name w:val="Footer Char"/>
    <w:basedOn w:val="DefaultParagraphFont"/>
    <w:link w:val="Footer"/>
    <w:uiPriority w:val="99"/>
    <w:rsid w:val="00EE1A2C"/>
  </w:style>
  <w:style w:type="character" w:customStyle="1" w:styleId="Heading5Char">
    <w:name w:val="Heading 5 Char"/>
    <w:basedOn w:val="DefaultParagraphFont"/>
    <w:link w:val="Heading5"/>
    <w:uiPriority w:val="9"/>
    <w:rsid w:val="00021FB1"/>
    <w:rPr>
      <w:rFonts w:ascii="Times" w:hAnsi="Times"/>
      <w:b/>
      <w:bCs/>
      <w:sz w:val="20"/>
      <w:szCs w:val="20"/>
    </w:rPr>
  </w:style>
  <w:style w:type="paragraph" w:styleId="NormalWeb">
    <w:name w:val="Normal (Web)"/>
    <w:basedOn w:val="Normal"/>
    <w:uiPriority w:val="99"/>
    <w:semiHidden/>
    <w:unhideWhenUsed/>
    <w:rsid w:val="00021FB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21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9657">
      <w:bodyDiv w:val="1"/>
      <w:marLeft w:val="0"/>
      <w:marRight w:val="0"/>
      <w:marTop w:val="0"/>
      <w:marBottom w:val="0"/>
      <w:divBdr>
        <w:top w:val="none" w:sz="0" w:space="0" w:color="auto"/>
        <w:left w:val="none" w:sz="0" w:space="0" w:color="auto"/>
        <w:bottom w:val="none" w:sz="0" w:space="0" w:color="auto"/>
        <w:right w:val="none" w:sz="0" w:space="0" w:color="auto"/>
      </w:divBdr>
    </w:div>
    <w:div w:id="165973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s.nesinc.com/Content/STUDYGUIDE/SA_SG_CRI_FOR.htm"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1325</Words>
  <Characters>7555</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David Naron</cp:lastModifiedBy>
  <cp:revision>2</cp:revision>
  <cp:lastPrinted>2016-08-11T14:41:00Z</cp:lastPrinted>
  <dcterms:created xsi:type="dcterms:W3CDTF">2017-05-18T01:38:00Z</dcterms:created>
  <dcterms:modified xsi:type="dcterms:W3CDTF">2017-05-18T01:38:00Z</dcterms:modified>
</cp:coreProperties>
</file>